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F3E" w:rsidRDefault="00605F3E"/>
    <w:p w:rsidR="0029097A" w:rsidRDefault="0029097A" w:rsidP="0029097A">
      <w:pPr>
        <w:rPr>
          <w:rFonts w:hint="eastAsia"/>
        </w:rPr>
      </w:pPr>
      <w:r>
        <w:rPr>
          <w:rFonts w:hint="eastAsia"/>
        </w:rPr>
        <w:t>.</w:t>
      </w:r>
      <w:r>
        <w:rPr>
          <w:rFonts w:hint="eastAsia"/>
        </w:rPr>
        <w:t>全方位專業諮詢服務資源系統：</w:t>
      </w:r>
    </w:p>
    <w:p w:rsidR="0029097A" w:rsidRDefault="0029097A" w:rsidP="0029097A"/>
    <w:p w:rsidR="0029097A" w:rsidRDefault="0029097A" w:rsidP="0029097A">
      <w:pPr>
        <w:rPr>
          <w:rFonts w:hint="eastAsia"/>
        </w:rPr>
      </w:pPr>
      <w:r>
        <w:rPr>
          <w:rFonts w:hint="eastAsia"/>
        </w:rPr>
        <w:t>我們委由宇聯管理顧問有限公司提供員工個別專業諮詢，服務內容包含心理、法律、財務、醫療、組織及管理等全方位專業諮詢服務。</w:t>
      </w:r>
      <w:r>
        <w:rPr>
          <w:rFonts w:hint="eastAsia"/>
        </w:rPr>
        <w:t xml:space="preserve"> </w:t>
      </w:r>
      <w:bookmarkStart w:id="0" w:name="_GoBack"/>
      <w:bookmarkEnd w:id="0"/>
    </w:p>
    <w:p w:rsidR="0029097A" w:rsidRDefault="0029097A" w:rsidP="0029097A"/>
    <w:p w:rsidR="0029097A" w:rsidRDefault="0029097A" w:rsidP="0029097A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其他資源服務：</w:t>
      </w:r>
    </w:p>
    <w:p w:rsidR="0029097A" w:rsidRDefault="0029097A" w:rsidP="0029097A"/>
    <w:p w:rsidR="0029097A" w:rsidRDefault="0029097A" w:rsidP="0029097A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心理諮詢：本府</w:t>
      </w:r>
      <w:proofErr w:type="gramStart"/>
      <w:r>
        <w:rPr>
          <w:rFonts w:hint="eastAsia"/>
        </w:rPr>
        <w:t>賡</w:t>
      </w:r>
      <w:proofErr w:type="gramEnd"/>
      <w:r>
        <w:rPr>
          <w:rFonts w:hint="eastAsia"/>
        </w:rPr>
        <w:t>續開辦「</w:t>
      </w:r>
      <w:proofErr w:type="gramStart"/>
      <w:r>
        <w:rPr>
          <w:rFonts w:hint="eastAsia"/>
        </w:rPr>
        <w:t>幸福協談室</w:t>
      </w:r>
      <w:proofErr w:type="gramEnd"/>
      <w:r>
        <w:rPr>
          <w:rFonts w:hint="eastAsia"/>
        </w:rPr>
        <w:t>」，提供個人及團體心理諮商服務，每月至少</w:t>
      </w:r>
      <w:r>
        <w:rPr>
          <w:rFonts w:hint="eastAsia"/>
        </w:rPr>
        <w:t>1</w:t>
      </w:r>
      <w:r>
        <w:rPr>
          <w:rFonts w:hint="eastAsia"/>
        </w:rPr>
        <w:t>次，每次</w:t>
      </w:r>
      <w:r>
        <w:rPr>
          <w:rFonts w:hint="eastAsia"/>
        </w:rPr>
        <w:t>3</w:t>
      </w:r>
      <w:r>
        <w:rPr>
          <w:rFonts w:hint="eastAsia"/>
        </w:rPr>
        <w:t>個名額；另團體諮詢服務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預約制。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亦可透過在地彰化縣生命線協會尋求諮詢協助。</w:t>
      </w:r>
    </w:p>
    <w:p w:rsidR="0029097A" w:rsidRDefault="0029097A" w:rsidP="0029097A"/>
    <w:p w:rsidR="0029097A" w:rsidRDefault="0029097A" w:rsidP="0029097A">
      <w:pPr>
        <w:rPr>
          <w:rFonts w:hint="eastAsia"/>
        </w:rPr>
      </w:pPr>
      <w:r>
        <w:rPr>
          <w:rFonts w:hint="eastAsia"/>
        </w:rPr>
        <w:t xml:space="preserve">(2)  </w:t>
      </w:r>
      <w:r>
        <w:rPr>
          <w:rFonts w:hint="eastAsia"/>
        </w:rPr>
        <w:t>醫療諮詢：結合本縣衛生局現有醫療保健資源及在地醫療機構，提供諮詢服務。</w:t>
      </w:r>
    </w:p>
    <w:p w:rsidR="0029097A" w:rsidRDefault="0029097A" w:rsidP="0029097A"/>
    <w:p w:rsidR="0029097A" w:rsidRDefault="0029097A" w:rsidP="0029097A">
      <w:pPr>
        <w:rPr>
          <w:rFonts w:hint="eastAsia"/>
        </w:rPr>
      </w:pPr>
      <w:r>
        <w:rPr>
          <w:rFonts w:hint="eastAsia"/>
        </w:rPr>
        <w:t xml:space="preserve">(3)  </w:t>
      </w:r>
      <w:r>
        <w:rPr>
          <w:rFonts w:hint="eastAsia"/>
        </w:rPr>
        <w:t>財務諮詢：由本縣稅務局提供各種稅務資訊及諮詢服務。</w:t>
      </w:r>
    </w:p>
    <w:p w:rsidR="0029097A" w:rsidRDefault="0029097A" w:rsidP="0029097A"/>
    <w:p w:rsidR="0029097A" w:rsidRDefault="0029097A" w:rsidP="0029097A">
      <w:pPr>
        <w:rPr>
          <w:rFonts w:hint="eastAsia"/>
        </w:rPr>
      </w:pPr>
      <w:r>
        <w:rPr>
          <w:rFonts w:hint="eastAsia"/>
        </w:rPr>
        <w:t xml:space="preserve">(4)  </w:t>
      </w:r>
      <w:r>
        <w:rPr>
          <w:rFonts w:hint="eastAsia"/>
        </w:rPr>
        <w:t>老人照顧諮詢：結合衛生福利部、本縣長期照顧管理中心及衛生局老人照顧相關諮詢服務。</w:t>
      </w:r>
    </w:p>
    <w:p w:rsidR="0029097A" w:rsidRDefault="0029097A" w:rsidP="0029097A"/>
    <w:p w:rsidR="0029097A" w:rsidRDefault="0029097A" w:rsidP="0029097A">
      <w:pPr>
        <w:rPr>
          <w:rFonts w:hint="eastAsia"/>
        </w:rPr>
      </w:pPr>
      <w:r>
        <w:rPr>
          <w:rFonts w:hint="eastAsia"/>
        </w:rPr>
        <w:t xml:space="preserve">(5)  </w:t>
      </w:r>
      <w:r>
        <w:rPr>
          <w:rFonts w:hint="eastAsia"/>
        </w:rPr>
        <w:t>幼兒托育諮詢：結合社會處現有服務及在地居家托育服務中心，提供相關諮詢服務。</w:t>
      </w:r>
    </w:p>
    <w:p w:rsidR="0029097A" w:rsidRDefault="0029097A" w:rsidP="0029097A"/>
    <w:p w:rsidR="0029097A" w:rsidRDefault="0029097A" w:rsidP="0029097A">
      <w:pPr>
        <w:rPr>
          <w:rFonts w:hint="eastAsia"/>
        </w:rPr>
      </w:pPr>
      <w:r>
        <w:rPr>
          <w:rFonts w:hint="eastAsia"/>
        </w:rPr>
        <w:t xml:space="preserve">(6)  </w:t>
      </w:r>
      <w:r>
        <w:rPr>
          <w:rFonts w:hint="eastAsia"/>
        </w:rPr>
        <w:t>法律諮詢：由本府法制處提供日間及夜間免費法律諮詢服務。</w:t>
      </w:r>
    </w:p>
    <w:p w:rsidR="0029097A" w:rsidRDefault="0029097A" w:rsidP="0029097A"/>
    <w:p w:rsidR="0029097A" w:rsidRDefault="0029097A" w:rsidP="0029097A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◆相關其他資源服務內容請至彰化縣政府</w:t>
      </w:r>
      <w:r>
        <w:rPr>
          <w:rFonts w:hint="eastAsia"/>
        </w:rPr>
        <w:t>EAP</w:t>
      </w:r>
      <w:r>
        <w:rPr>
          <w:rFonts w:hint="eastAsia"/>
        </w:rPr>
        <w:t>員工協助方案溫馨小站「其他資訊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四、其他」項下查詢運用。</w:t>
      </w:r>
      <w:r>
        <w:rPr>
          <w:rFonts w:hint="eastAsia"/>
        </w:rPr>
        <w:t xml:space="preserve"> </w:t>
      </w:r>
    </w:p>
    <w:p w:rsidR="0029097A" w:rsidRPr="0029097A" w:rsidRDefault="0029097A">
      <w:pPr>
        <w:rPr>
          <w:rFonts w:hint="eastAsia"/>
        </w:rPr>
      </w:pPr>
    </w:p>
    <w:sectPr w:rsidR="0029097A" w:rsidRPr="002909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7A"/>
    <w:rsid w:val="0029097A"/>
    <w:rsid w:val="00605F3E"/>
    <w:rsid w:val="00E8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57002"/>
  <w15:chartTrackingRefBased/>
  <w15:docId w15:val="{36B8C8A3-D893-4F56-ACA6-4C619D88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cges</dc:creator>
  <cp:keywords/>
  <dc:description/>
  <cp:lastModifiedBy>cges</cp:lastModifiedBy>
  <cp:revision>1</cp:revision>
  <cp:lastPrinted>2020-06-04T06:16:00Z</cp:lastPrinted>
  <dcterms:created xsi:type="dcterms:W3CDTF">2020-06-04T06:07:00Z</dcterms:created>
  <dcterms:modified xsi:type="dcterms:W3CDTF">2020-06-04T06:20:00Z</dcterms:modified>
</cp:coreProperties>
</file>