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894717" w:rsidRPr="00392325" w14:paraId="012E3AFB" w14:textId="77777777" w:rsidTr="00883B5B">
        <w:trPr>
          <w:trHeight w:val="4871"/>
        </w:trPr>
        <w:tc>
          <w:tcPr>
            <w:tcW w:w="5000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250"/>
            </w:tblGrid>
            <w:tr w:rsidR="00E62CA2" w:rsidRPr="00E62CA2" w14:paraId="1E38A7C5" w14:textId="77777777" w:rsidTr="00883B5B">
              <w:trPr>
                <w:trHeight w:val="4871"/>
              </w:trPr>
              <w:tc>
                <w:tcPr>
                  <w:tcW w:w="5000" w:type="pct"/>
                </w:tcPr>
                <w:p w14:paraId="4F7CB7E2" w14:textId="462CB266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jc w:val="center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11</w:t>
                  </w:r>
                  <w:r w:rsidR="00552863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proofErr w:type="gramStart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學年度精進</w:t>
                  </w:r>
                  <w:proofErr w:type="gramEnd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國民中小學教師教學專業與課程品質整體推動計畫</w:t>
                  </w:r>
                </w:p>
                <w:p w14:paraId="7EA73376" w14:textId="063773BF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jc w:val="center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  <w:t>生命教育課程教學設計工作坊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  <w:t>實施計畫</w:t>
                  </w:r>
                </w:p>
                <w:p w14:paraId="6F6E3851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jc w:val="center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 w:val="28"/>
                      <w:szCs w:val="28"/>
                      <w:lang w:eastAsia="zh-TW"/>
                    </w:rPr>
                  </w:pPr>
                </w:p>
                <w:p w14:paraId="72735E67" w14:textId="77777777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一、依據</w:t>
                  </w:r>
                </w:p>
                <w:p w14:paraId="4EF993AC" w14:textId="77777777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ind w:left="708" w:hangingChars="295" w:hanging="708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（一）教育部補助直轄市縣（市）政府精進國民中學及國民小學教師教學專業與課程品質作業要點。</w:t>
                  </w:r>
                </w:p>
                <w:p w14:paraId="57A309DF" w14:textId="79A4EF5D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（二）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（市）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11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proofErr w:type="gramStart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學年度精進</w:t>
                  </w:r>
                  <w:proofErr w:type="gramEnd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國民中小學教師教學專業與課程品質整體推動計畫。</w:t>
                  </w:r>
                </w:p>
                <w:p w14:paraId="24BE886E" w14:textId="0B039A1D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（三）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縣（市）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11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學年度國民教育輔導團整體團</w:t>
                  </w:r>
                  <w:proofErr w:type="gramStart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務</w:t>
                  </w:r>
                  <w:proofErr w:type="gramEnd"/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計畫。</w:t>
                  </w:r>
                </w:p>
                <w:p w14:paraId="3C84A453" w14:textId="77777777" w:rsidR="00894717" w:rsidRPr="00E62CA2" w:rsidRDefault="00894717" w:rsidP="00883B5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（四）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教育部十二年國民基本教育課程綱要。</w:t>
                  </w:r>
                </w:p>
                <w:p w14:paraId="47A0DF1D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019C4902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二、現況分析與需求評估</w:t>
                  </w:r>
                </w:p>
                <w:p w14:paraId="63A993A9" w14:textId="1FC412A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校園中常發生的危機來自很多方面，而且容易成為新聞媒體的焦點，危機發生通常是潛藏的，換言之，校園危機事件似乎無可避免，危機案件在校園中不斷上演；因此，學校在危機風暴之中，如何有積極的管理，始知轉危為安，成為學校教師的重要職能。</w:t>
                  </w:r>
                </w:p>
                <w:p w14:paraId="54EC5100" w14:textId="400C5826" w:rsidR="002902C0" w:rsidRPr="00E62CA2" w:rsidRDefault="00894717" w:rsidP="002902C0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為協助學校教師可以接住每</w:t>
                  </w:r>
                  <w:proofErr w:type="gramStart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個</w:t>
                  </w:r>
                  <w:proofErr w:type="gramEnd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孩子，強化學生行為輔導知能，並於校園中積極有效給予學生正向支持協助，透過此研習帶領教師在複雜的教育現場中，學習如何緩和情緒、正確看待情緒，進而培養處理現場的正向積極態度，提升教師輔導管教作為。</w:t>
                  </w:r>
                </w:p>
                <w:p w14:paraId="70A9B909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三、目的</w:t>
                  </w:r>
                </w:p>
                <w:p w14:paraId="3A2C8183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)培養本縣生命教育課程種子教師，落實本縣生命教育教學課程，塑造本縣生命教育推動課程模式。</w:t>
                  </w:r>
                </w:p>
                <w:p w14:paraId="58714027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(二)實際引導學校端發展落實生命教育課程，並有效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達成課綱精神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，提升學生對於生命教育價值之涵養。</w:t>
                  </w:r>
                </w:p>
                <w:p w14:paraId="0BB6EF8A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(三)提供生命教育的範例及體驗，開拓教師課程資源運用的多元刺激，提升生命教育課程設計的專業素養。</w:t>
                  </w:r>
                </w:p>
                <w:p w14:paraId="04102CAC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ind w:leftChars="257" w:left="617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7B8E640D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四、辦理單位</w:t>
                  </w:r>
                </w:p>
                <w:p w14:paraId="20A12EF3" w14:textId="5817B209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（一）指導單位：教育部國民及學前教育署</w:t>
                  </w:r>
                  <w:r w:rsidR="0084265F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、</w:t>
                  </w:r>
                  <w:r w:rsidR="0084265F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</w:t>
                  </w:r>
                  <w:r w:rsidR="0084265F"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縣政府</w:t>
                  </w:r>
                </w:p>
                <w:p w14:paraId="6292ED3A" w14:textId="55919B8F" w:rsidR="00894717" w:rsidRPr="0084265F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（二）主辦單位：</w:t>
                  </w:r>
                  <w:r w:rsidR="0084265F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彰化縣立</w:t>
                  </w:r>
                  <w:r w:rsidR="0084265F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秀水國小</w:t>
                  </w:r>
                </w:p>
                <w:p w14:paraId="58F5EF3C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6DE7AB4F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五、辦理日期及地點</w:t>
                  </w:r>
                </w:p>
                <w:p w14:paraId="40378AA8" w14:textId="44B5BBBC" w:rsidR="002902C0" w:rsidRPr="00E62CA2" w:rsidRDefault="00894717" w:rsidP="00552863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)時間：11</w:t>
                  </w:r>
                  <w:r w:rsidR="003A6147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5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年</w:t>
                  </w:r>
                  <w:r w:rsidR="00552863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5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月</w:t>
                  </w:r>
                  <w:r w:rsidR="0084265F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15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日(星期</w:t>
                  </w:r>
                  <w:r w:rsidR="00552863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五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</w:t>
                  </w:r>
                  <w:r w:rsidR="002902C0"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 xml:space="preserve"> 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上午8時30分至下午</w:t>
                  </w:r>
                  <w:r w:rsidR="00806C99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4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時00分，全程參與者核予研習時數</w:t>
                  </w:r>
                  <w:r w:rsidR="001B08C1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5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小時。本研習全程參加之輔導人員，得計入輔導人員在職訓練研習時數「乙、輔導議題研討與系統整合」</w:t>
                  </w:r>
                  <w:proofErr w:type="gramStart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採</w:t>
                  </w:r>
                  <w:proofErr w:type="gramEnd"/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計</w:t>
                  </w:r>
                  <w:r w:rsidR="003A6147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5</w:t>
                  </w:r>
                  <w:r w:rsidR="002902C0"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小時。</w:t>
                  </w:r>
                </w:p>
                <w:p w14:paraId="5F0D9A8D" w14:textId="3E52EEAA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(二)地點：</w:t>
                  </w:r>
                  <w:r w:rsidR="00586839">
                    <w:rPr>
                      <w:rFonts w:ascii="標楷體" w:eastAsia="標楷體" w:hAnsi="標楷體" w:hint="eastAsia"/>
                      <w:color w:val="000000" w:themeColor="text1"/>
                      <w:lang w:eastAsia="zh-TW"/>
                    </w:rPr>
                    <w:t>彰化縣體育場106教室</w:t>
                  </w:r>
                </w:p>
                <w:p w14:paraId="69B7C6DA" w14:textId="7B0B6785" w:rsidR="002902C0" w:rsidRDefault="002902C0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7F8F468F" w14:textId="7EBF10D2" w:rsidR="00552863" w:rsidRDefault="00552863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02F54F50" w14:textId="77777777" w:rsidR="00EA513E" w:rsidRPr="00EA513E" w:rsidRDefault="00EA513E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27EF0EDB" w14:textId="300277B9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lastRenderedPageBreak/>
                    <w:t>六、參加對象與人數</w:t>
                  </w:r>
                </w:p>
                <w:p w14:paraId="1919B629" w14:textId="42C9B31B" w:rsidR="00894717" w:rsidRPr="00E62CA2" w:rsidRDefault="00894717" w:rsidP="00883B5B">
                  <w:pPr>
                    <w:widowControl w:val="0"/>
                    <w:spacing w:line="400" w:lineRule="exact"/>
                    <w:ind w:left="360" w:hangingChars="150" w:hanging="36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(一)研習人數為</w:t>
                  </w:r>
                  <w:r w:rsidR="00602A38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120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人。</w:t>
                  </w:r>
                </w:p>
                <w:p w14:paraId="0A6E0B21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360" w:hangingChars="150" w:hanging="36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(二)對象:本縣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國中小對生命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教育議題有興趣之教師。</w:t>
                  </w:r>
                </w:p>
                <w:p w14:paraId="3AADA85C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360" w:hangingChars="150" w:hanging="36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(三)參與者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請核予公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(差)假出席。</w:t>
                  </w:r>
                </w:p>
                <w:p w14:paraId="08AD0BA0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七、研習內容</w:t>
                  </w:r>
                </w:p>
                <w:tbl>
                  <w:tblPr>
                    <w:tblStyle w:val="a7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621"/>
                    <w:gridCol w:w="2536"/>
                    <w:gridCol w:w="2707"/>
                  </w:tblGrid>
                  <w:tr w:rsidR="00602A38" w:rsidRPr="00602A38" w14:paraId="5FCB2065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</w:tcPr>
                      <w:p w14:paraId="35DD3E36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時間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03A85AEA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活動內容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6CB46672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主持人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主講人</w:t>
                        </w:r>
                      </w:p>
                    </w:tc>
                  </w:tr>
                  <w:tr w:rsidR="00602A38" w:rsidRPr="00602A38" w14:paraId="063CC7D4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0EA69BA2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8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30-8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50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28AD60A2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報到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1E60E4F8" w14:textId="0608EA6C" w:rsidR="002902C0" w:rsidRPr="00602A38" w:rsidRDefault="00C077E1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秀水</w:t>
                        </w:r>
                        <w:r w:rsidR="002902C0"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國小行政團隊</w:t>
                        </w:r>
                      </w:p>
                    </w:tc>
                  </w:tr>
                  <w:tr w:rsidR="00602A38" w:rsidRPr="00602A38" w14:paraId="7F2CE17B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64CAB94D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8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50-9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</w:t>
                        </w:r>
                      </w:p>
                    </w:tc>
                    <w:tc>
                      <w:tcPr>
                        <w:tcW w:w="2536" w:type="dxa"/>
                      </w:tcPr>
                      <w:p w14:paraId="50339C08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開場致詞</w:t>
                        </w:r>
                      </w:p>
                    </w:tc>
                    <w:tc>
                      <w:tcPr>
                        <w:tcW w:w="2707" w:type="dxa"/>
                      </w:tcPr>
                      <w:p w14:paraId="66F5CFAC" w14:textId="019BB5EE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縣府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行政團隊</w:t>
                        </w:r>
                      </w:p>
                    </w:tc>
                  </w:tr>
                  <w:tr w:rsidR="00602A38" w:rsidRPr="00602A38" w14:paraId="2BDB850A" w14:textId="77777777" w:rsidTr="00590847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77D33061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9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00-</w:t>
                        </w:r>
                        <w:r w:rsidRPr="00602A38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12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602A38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</w:p>
                    </w:tc>
                    <w:tc>
                      <w:tcPr>
                        <w:tcW w:w="2536" w:type="dxa"/>
                        <w:vAlign w:val="center"/>
                      </w:tcPr>
                      <w:p w14:paraId="7BF3ED73" w14:textId="0856791E" w:rsidR="002902C0" w:rsidRPr="00602A38" w:rsidRDefault="00590847" w:rsidP="00B2236B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標楷體" w:eastAsia="標楷體" w:hAnsi="標楷體" w:cs="新細明體" w:hint="eastAsia"/>
                            <w:color w:val="000000" w:themeColor="text1"/>
                            <w:lang w:eastAsia="zh-TW"/>
                          </w:rPr>
                          <w:t>從原位出發：支撐在孩子</w:t>
                        </w:r>
                        <w:proofErr w:type="gramStart"/>
                        <w:r w:rsidRPr="00602A38">
                          <w:rPr>
                            <w:rFonts w:ascii="標楷體" w:eastAsia="標楷體" w:hAnsi="標楷體" w:cs="新細明體" w:hint="eastAsia"/>
                            <w:color w:val="000000" w:themeColor="text1"/>
                            <w:lang w:eastAsia="zh-TW"/>
                          </w:rPr>
                          <w:t>身後，</w:t>
                        </w:r>
                        <w:proofErr w:type="gramEnd"/>
                        <w:r w:rsidRPr="00602A38">
                          <w:rPr>
                            <w:rFonts w:ascii="標楷體" w:eastAsia="標楷體" w:hAnsi="標楷體" w:cs="新細明體" w:hint="eastAsia"/>
                            <w:color w:val="000000" w:themeColor="text1"/>
                            <w:lang w:eastAsia="zh-TW"/>
                          </w:rPr>
                          <w:t>成為陪伴與推行的力量</w:t>
                        </w:r>
                      </w:p>
                    </w:tc>
                    <w:tc>
                      <w:tcPr>
                        <w:tcW w:w="2707" w:type="dxa"/>
                        <w:vAlign w:val="center"/>
                      </w:tcPr>
                      <w:p w14:paraId="57E94A7D" w14:textId="4EADACC0" w:rsidR="002902C0" w:rsidRPr="00602A38" w:rsidRDefault="00C077E1" w:rsidP="00590847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彰化基督教醫院心理諮商中心</w:t>
                        </w:r>
                        <w:r w:rsidR="00A27226"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梁碩娟</w:t>
                        </w:r>
                        <w:r w:rsidR="00A27226"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心理師</w:t>
                        </w:r>
                      </w:p>
                    </w:tc>
                  </w:tr>
                  <w:tr w:rsidR="00602A38" w:rsidRPr="00602A38" w14:paraId="4F3A3529" w14:textId="77777777" w:rsidTr="002902C0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1F8B8C21" w14:textId="3FAC3D4B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</w:t>
                        </w:r>
                        <w:r w:rsidRPr="00602A38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2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602A38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0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-1</w:t>
                        </w:r>
                        <w:r w:rsidRPr="00602A38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="003A6147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30</w:t>
                        </w:r>
                      </w:p>
                    </w:tc>
                    <w:tc>
                      <w:tcPr>
                        <w:tcW w:w="5243" w:type="dxa"/>
                        <w:gridSpan w:val="2"/>
                      </w:tcPr>
                      <w:p w14:paraId="478B8A01" w14:textId="77777777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休息時間</w:t>
                        </w:r>
                      </w:p>
                    </w:tc>
                  </w:tr>
                  <w:tr w:rsidR="00602A38" w:rsidRPr="00602A38" w14:paraId="0001FF96" w14:textId="77777777" w:rsidTr="00602A38">
                    <w:trPr>
                      <w:jc w:val="center"/>
                    </w:trPr>
                    <w:tc>
                      <w:tcPr>
                        <w:tcW w:w="2621" w:type="dxa"/>
                        <w:vAlign w:val="center"/>
                      </w:tcPr>
                      <w:p w14:paraId="071635D9" w14:textId="02952098" w:rsidR="002902C0" w:rsidRPr="00602A38" w:rsidRDefault="002902C0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1</w:t>
                        </w:r>
                        <w:r w:rsidRPr="00602A38"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="003A6147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30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-1</w:t>
                        </w:r>
                        <w:r w:rsidR="003A6147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5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：</w:t>
                        </w:r>
                        <w:r w:rsidR="003A6147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30</w:t>
                        </w:r>
                      </w:p>
                    </w:tc>
                    <w:tc>
                      <w:tcPr>
                        <w:tcW w:w="2536" w:type="dxa"/>
                        <w:vAlign w:val="center"/>
                      </w:tcPr>
                      <w:p w14:paraId="7A1C7209" w14:textId="28FA1563" w:rsidR="002902C0" w:rsidRPr="00602A38" w:rsidRDefault="00602A38" w:rsidP="002902C0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標楷體" w:eastAsia="標楷體" w:hAnsi="標楷體" w:hint="eastAsia"/>
                            <w:color w:val="000000" w:themeColor="text1"/>
                            <w:lang w:eastAsia="zh-TW"/>
                          </w:rPr>
                          <w:t>從原位出發：支撐在孩子</w:t>
                        </w:r>
                        <w:proofErr w:type="gramStart"/>
                        <w:r w:rsidRPr="00602A38">
                          <w:rPr>
                            <w:rFonts w:ascii="標楷體" w:eastAsia="標楷體" w:hAnsi="標楷體" w:hint="eastAsia"/>
                            <w:color w:val="000000" w:themeColor="text1"/>
                            <w:lang w:eastAsia="zh-TW"/>
                          </w:rPr>
                          <w:t>身後，</w:t>
                        </w:r>
                        <w:proofErr w:type="gramEnd"/>
                        <w:r w:rsidRPr="00602A38">
                          <w:rPr>
                            <w:rFonts w:ascii="標楷體" w:eastAsia="標楷體" w:hAnsi="標楷體" w:hint="eastAsia"/>
                            <w:color w:val="000000" w:themeColor="text1"/>
                            <w:lang w:eastAsia="zh-TW"/>
                          </w:rPr>
                          <w:t>成為推行前進的那雙大手</w:t>
                        </w:r>
                      </w:p>
                    </w:tc>
                    <w:tc>
                      <w:tcPr>
                        <w:tcW w:w="2707" w:type="dxa"/>
                        <w:vAlign w:val="center"/>
                      </w:tcPr>
                      <w:p w14:paraId="304FC9EB" w14:textId="214AB58E" w:rsidR="002902C0" w:rsidRPr="00602A38" w:rsidRDefault="00C077E1" w:rsidP="00602A38">
                        <w:pPr>
                          <w:widowControl w:val="0"/>
                          <w:adjustRightInd w:val="0"/>
                          <w:snapToGrid w:val="0"/>
                          <w:spacing w:line="420" w:lineRule="exact"/>
                          <w:jc w:val="center"/>
                          <w:rPr>
                            <w:rFonts w:ascii="Times" w:eastAsia="標楷體" w:hAnsi="Times" w:cstheme="minorBidi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</w:pP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彰化基督教醫院心理諮商中心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/</w:t>
                        </w:r>
                        <w:r w:rsidRPr="00602A38">
                          <w:rPr>
                            <w:rFonts w:ascii="Times" w:eastAsia="標楷體" w:hAnsi="Times" w:cstheme="minorBidi" w:hint="eastAsia"/>
                            <w:color w:val="000000" w:themeColor="text1"/>
                            <w:kern w:val="2"/>
                            <w:szCs w:val="22"/>
                            <w:lang w:eastAsia="zh-TW"/>
                          </w:rPr>
                          <w:t>梁碩娟心理師</w:t>
                        </w:r>
                      </w:p>
                    </w:tc>
                  </w:tr>
                </w:tbl>
                <w:p w14:paraId="73EAE95D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八、經費來源與概算</w:t>
                  </w:r>
                </w:p>
                <w:p w14:paraId="160788B4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360" w:lineRule="exact"/>
                    <w:ind w:left="1920" w:hangingChars="800" w:hanging="1920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（一）經費來源：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lang w:eastAsia="zh-TW"/>
                    </w:rPr>
                    <w:t>「教育部補助直轄市縣（市）政府精進國民中學及國民小學教師教學專業與課程品質作業要點」。</w:t>
                  </w:r>
                </w:p>
                <w:p w14:paraId="3A1414DE" w14:textId="6FF300C5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36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（二）經費</w:t>
                  </w:r>
                  <w:proofErr w:type="gramStart"/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概算表</w:t>
                  </w:r>
                  <w:r w:rsidR="008F445A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如附件</w:t>
                  </w:r>
                  <w:proofErr w:type="gramEnd"/>
                  <w:r w:rsidR="008F445A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</w:p>
                <w:p w14:paraId="580E10A8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九、成效評估之實施</w:t>
                  </w:r>
                </w:p>
                <w:p w14:paraId="2EA1EFF9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ind w:leftChars="193" w:left="463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利用回饋問卷，蒐集、分析學員參與反應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/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滿意度及相關建議。</w:t>
                  </w:r>
                </w:p>
                <w:p w14:paraId="680E7655" w14:textId="7777777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  <w:t>十、預期成效</w:t>
                  </w:r>
                </w:p>
                <w:p w14:paraId="0DDE99E3" w14:textId="77777777" w:rsidR="00894717" w:rsidRPr="00E62CA2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</w:t>
                  </w:r>
                  <w:proofErr w:type="gramStart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一</w:t>
                  </w:r>
                  <w:proofErr w:type="gramEnd"/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)配合</w:t>
                  </w:r>
                  <w:r w:rsidRPr="00E62CA2">
                    <w:rPr>
                      <w:rFonts w:ascii="Times" w:eastAsia="標楷體" w:hAnsi="Times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教育部十二年國民基本教育課程綱要</w:t>
                  </w: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精神，從生命教育認識、生命教育課程規劃、生命教育領域學習歷程設計，持續進行檢核與滾動修正，具體強化本縣生命教育教師課程規劃實力與執行能力。</w:t>
                  </w:r>
                </w:p>
                <w:p w14:paraId="2FC2485F" w14:textId="0D53BBDD" w:rsidR="00894717" w:rsidRDefault="00894717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  <w:r w:rsidRPr="00E62CA2">
                    <w:rPr>
                      <w:rFonts w:ascii="標楷體" w:eastAsia="標楷體" w:hAnsi="標楷體" w:cstheme="minorBidi" w:hint="eastAsia"/>
                      <w:color w:val="000000" w:themeColor="text1"/>
                      <w:kern w:val="2"/>
                      <w:szCs w:val="22"/>
                      <w:lang w:eastAsia="zh-TW"/>
                    </w:rPr>
                    <w:t>(二)透過培養本縣生命教育課程教師人才，積極引導學校端落實生命教育課程教學及課程規劃，由課程而教學，確實涵養素養，提升學生對於生命教育學習之能力。</w:t>
                  </w:r>
                </w:p>
                <w:p w14:paraId="605AD72A" w14:textId="17FD43D9" w:rsidR="008F445A" w:rsidRDefault="008F445A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6A208A49" w14:textId="7D660408" w:rsidR="008F445A" w:rsidRDefault="008F445A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4DB5AE3A" w14:textId="4DE9C2B5" w:rsidR="008F445A" w:rsidRDefault="008F445A" w:rsidP="00883B5B">
                  <w:pPr>
                    <w:widowControl w:val="0"/>
                    <w:spacing w:line="400" w:lineRule="exact"/>
                    <w:ind w:left="480" w:hangingChars="200" w:hanging="480"/>
                    <w:jc w:val="both"/>
                    <w:rPr>
                      <w:rFonts w:ascii="標楷體" w:eastAsia="標楷體" w:hAnsi="標楷體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  <w:p w14:paraId="4B5F331C" w14:textId="39C7A147" w:rsidR="00894717" w:rsidRPr="00E62CA2" w:rsidRDefault="00894717" w:rsidP="00883B5B">
                  <w:pPr>
                    <w:widowControl w:val="0"/>
                    <w:adjustRightInd w:val="0"/>
                    <w:snapToGrid w:val="0"/>
                    <w:spacing w:line="420" w:lineRule="exact"/>
                    <w:ind w:left="850" w:hangingChars="354" w:hanging="850"/>
                    <w:rPr>
                      <w:rFonts w:ascii="Times" w:eastAsia="標楷體" w:hAnsi="Times" w:cstheme="minorBidi"/>
                      <w:color w:val="000000" w:themeColor="text1"/>
                      <w:kern w:val="2"/>
                      <w:szCs w:val="22"/>
                      <w:lang w:eastAsia="zh-TW"/>
                    </w:rPr>
                  </w:pPr>
                </w:p>
              </w:tc>
            </w:tr>
          </w:tbl>
          <w:p w14:paraId="7E88E7EF" w14:textId="77777777" w:rsidR="00894717" w:rsidRPr="00E62CA2" w:rsidRDefault="00894717" w:rsidP="00883B5B">
            <w:pPr>
              <w:widowControl w:val="0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  <w:szCs w:val="22"/>
                <w:lang w:eastAsia="zh-TW"/>
              </w:rPr>
            </w:pPr>
          </w:p>
          <w:p w14:paraId="6536C4F1" w14:textId="77777777" w:rsidR="00894717" w:rsidRPr="00E62CA2" w:rsidRDefault="00894717" w:rsidP="00883B5B">
            <w:pPr>
              <w:widowControl w:val="0"/>
              <w:adjustRightInd w:val="0"/>
              <w:snapToGrid w:val="0"/>
              <w:spacing w:line="420" w:lineRule="exact"/>
              <w:ind w:left="850" w:hangingChars="354" w:hanging="850"/>
              <w:rPr>
                <w:rFonts w:ascii="Times" w:eastAsia="標楷體" w:hAnsi="Times"/>
                <w:color w:val="000000" w:themeColor="text1"/>
                <w:kern w:val="2"/>
                <w:szCs w:val="22"/>
                <w:lang w:eastAsia="zh-TW"/>
              </w:rPr>
            </w:pPr>
          </w:p>
        </w:tc>
      </w:tr>
    </w:tbl>
    <w:p w14:paraId="6A4F514C" w14:textId="3A7F98D5" w:rsidR="00123AF7" w:rsidRDefault="00123AF7">
      <w:pPr>
        <w:rPr>
          <w:lang w:eastAsia="zh-TW"/>
        </w:rPr>
      </w:pPr>
    </w:p>
    <w:p w14:paraId="4C16FD25" w14:textId="28FA3F26" w:rsidR="007A1913" w:rsidRDefault="007A1913">
      <w:pPr>
        <w:rPr>
          <w:lang w:eastAsia="zh-TW"/>
        </w:rPr>
      </w:pPr>
    </w:p>
    <w:p w14:paraId="23554BF4" w14:textId="1A4F9D7E" w:rsidR="007A1913" w:rsidRDefault="007A1913">
      <w:pPr>
        <w:rPr>
          <w:lang w:eastAsia="zh-TW"/>
        </w:rPr>
      </w:pPr>
    </w:p>
    <w:p w14:paraId="7B59BA0B" w14:textId="3C433EF1" w:rsidR="007A1913" w:rsidRDefault="007A1913">
      <w:pPr>
        <w:rPr>
          <w:lang w:eastAsia="zh-TW"/>
        </w:rPr>
      </w:pPr>
    </w:p>
    <w:p w14:paraId="302F6207" w14:textId="77777777" w:rsidR="007A1913" w:rsidRPr="00E64F8B" w:rsidRDefault="007A1913">
      <w:pPr>
        <w:rPr>
          <w:lang w:eastAsia="zh-TW"/>
        </w:rPr>
      </w:pPr>
      <w:bookmarkStart w:id="0" w:name="_GoBack"/>
      <w:bookmarkEnd w:id="0"/>
    </w:p>
    <w:sectPr w:rsidR="007A1913" w:rsidRPr="00E64F8B" w:rsidSect="00F304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B950" w14:textId="77777777" w:rsidR="00185CCF" w:rsidRDefault="00185CCF" w:rsidP="00412989">
      <w:r>
        <w:separator/>
      </w:r>
    </w:p>
  </w:endnote>
  <w:endnote w:type="continuationSeparator" w:id="0">
    <w:p w14:paraId="45BEE3EF" w14:textId="77777777" w:rsidR="00185CCF" w:rsidRDefault="00185CCF" w:rsidP="0041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06CE0" w14:textId="77777777" w:rsidR="00185CCF" w:rsidRDefault="00185CCF" w:rsidP="00412989">
      <w:r>
        <w:separator/>
      </w:r>
    </w:p>
  </w:footnote>
  <w:footnote w:type="continuationSeparator" w:id="0">
    <w:p w14:paraId="4A9ECF67" w14:textId="77777777" w:rsidR="00185CCF" w:rsidRDefault="00185CCF" w:rsidP="0041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7"/>
    <w:rsid w:val="00056951"/>
    <w:rsid w:val="000A5228"/>
    <w:rsid w:val="0010265A"/>
    <w:rsid w:val="00114B0F"/>
    <w:rsid w:val="00123AF7"/>
    <w:rsid w:val="00185CCF"/>
    <w:rsid w:val="001B08C1"/>
    <w:rsid w:val="001C28E3"/>
    <w:rsid w:val="001D35D5"/>
    <w:rsid w:val="002648F4"/>
    <w:rsid w:val="002902C0"/>
    <w:rsid w:val="00342E45"/>
    <w:rsid w:val="00385203"/>
    <w:rsid w:val="003A6147"/>
    <w:rsid w:val="00412989"/>
    <w:rsid w:val="004416C1"/>
    <w:rsid w:val="00446271"/>
    <w:rsid w:val="004A03B2"/>
    <w:rsid w:val="00533736"/>
    <w:rsid w:val="00552863"/>
    <w:rsid w:val="00553302"/>
    <w:rsid w:val="00586839"/>
    <w:rsid w:val="00590847"/>
    <w:rsid w:val="00602A38"/>
    <w:rsid w:val="00605941"/>
    <w:rsid w:val="00670AB4"/>
    <w:rsid w:val="006D6AD7"/>
    <w:rsid w:val="00714E9D"/>
    <w:rsid w:val="00723E20"/>
    <w:rsid w:val="00725B3D"/>
    <w:rsid w:val="00753E8C"/>
    <w:rsid w:val="00760710"/>
    <w:rsid w:val="007A1913"/>
    <w:rsid w:val="007A2E50"/>
    <w:rsid w:val="007F7CED"/>
    <w:rsid w:val="00806C99"/>
    <w:rsid w:val="0081180F"/>
    <w:rsid w:val="0083102B"/>
    <w:rsid w:val="008315D4"/>
    <w:rsid w:val="00831C4C"/>
    <w:rsid w:val="0084265F"/>
    <w:rsid w:val="00844980"/>
    <w:rsid w:val="0086488E"/>
    <w:rsid w:val="00894717"/>
    <w:rsid w:val="008F445A"/>
    <w:rsid w:val="00984988"/>
    <w:rsid w:val="009E2EA8"/>
    <w:rsid w:val="009F5EB9"/>
    <w:rsid w:val="00A27226"/>
    <w:rsid w:val="00A471EB"/>
    <w:rsid w:val="00A81627"/>
    <w:rsid w:val="00AB26E6"/>
    <w:rsid w:val="00AD6CE7"/>
    <w:rsid w:val="00B04D37"/>
    <w:rsid w:val="00B12217"/>
    <w:rsid w:val="00B2236B"/>
    <w:rsid w:val="00B41EAF"/>
    <w:rsid w:val="00BF5FEC"/>
    <w:rsid w:val="00C077E1"/>
    <w:rsid w:val="00C419FC"/>
    <w:rsid w:val="00D16A77"/>
    <w:rsid w:val="00D807E3"/>
    <w:rsid w:val="00DA132C"/>
    <w:rsid w:val="00DC35CB"/>
    <w:rsid w:val="00E52AFB"/>
    <w:rsid w:val="00E62CA2"/>
    <w:rsid w:val="00E64F8B"/>
    <w:rsid w:val="00EA513E"/>
    <w:rsid w:val="00EE0E07"/>
    <w:rsid w:val="00F304F1"/>
    <w:rsid w:val="00F3704D"/>
    <w:rsid w:val="00F42953"/>
    <w:rsid w:val="00FE3935"/>
    <w:rsid w:val="00FE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D2B10"/>
  <w15:chartTrackingRefBased/>
  <w15:docId w15:val="{001D213F-9A30-404C-A33F-1435DFBD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717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2989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12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2989"/>
    <w:rPr>
      <w:rFonts w:ascii="Times New Roman" w:hAnsi="Times New Roman" w:cs="Times New Roman"/>
      <w:kern w:val="0"/>
      <w:sz w:val="20"/>
      <w:szCs w:val="20"/>
      <w:lang w:eastAsia="en-US"/>
    </w:rPr>
  </w:style>
  <w:style w:type="table" w:styleId="a7">
    <w:name w:val="Table Grid"/>
    <w:basedOn w:val="a1"/>
    <w:uiPriority w:val="39"/>
    <w:rsid w:val="0029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385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</dc:creator>
  <cp:keywords/>
  <dc:description/>
  <cp:lastModifiedBy>林旻蓉</cp:lastModifiedBy>
  <cp:revision>18</cp:revision>
  <cp:lastPrinted>2026-03-18T02:11:00Z</cp:lastPrinted>
  <dcterms:created xsi:type="dcterms:W3CDTF">2025-12-29T07:31:00Z</dcterms:created>
  <dcterms:modified xsi:type="dcterms:W3CDTF">2026-03-30T02:35:00Z</dcterms:modified>
</cp:coreProperties>
</file>