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A6D5" w14:textId="5A99A696" w:rsidR="006A33F8" w:rsidRDefault="0008737C" w:rsidP="009B5A64">
      <w:pPr>
        <w:pStyle w:val="a3"/>
        <w:spacing w:before="26"/>
        <w:ind w:leftChars="643" w:left="1415" w:rightChars="834" w:right="1835"/>
        <w:jc w:val="center"/>
      </w:pPr>
      <w:r>
        <w:t>客家電視《</w:t>
      </w:r>
      <w:r w:rsidR="009F6EC5">
        <w:rPr>
          <w:rFonts w:hint="eastAsia"/>
        </w:rPr>
        <w:t>學學嘴學學鼻</w:t>
      </w:r>
      <w:r>
        <w:t>》校園免費公播申請辦法</w:t>
      </w:r>
    </w:p>
    <w:p w14:paraId="0F41F4A7" w14:textId="77777777" w:rsidR="006A33F8" w:rsidRDefault="006A33F8">
      <w:pPr>
        <w:pStyle w:val="a3"/>
        <w:spacing w:before="4"/>
        <w:ind w:left="0"/>
        <w:rPr>
          <w:sz w:val="28"/>
        </w:rPr>
      </w:pPr>
    </w:p>
    <w:p w14:paraId="70535D48" w14:textId="77777777" w:rsidR="006A33F8" w:rsidRDefault="0008737C">
      <w:pPr>
        <w:pStyle w:val="a3"/>
      </w:pPr>
      <w:r>
        <w:t>一、活動說明</w:t>
      </w:r>
    </w:p>
    <w:p w14:paraId="492E749A" w14:textId="3E02EEB7" w:rsidR="006A33F8" w:rsidRPr="00C966EB" w:rsidRDefault="0008737C">
      <w:pPr>
        <w:pStyle w:val="a3"/>
        <w:spacing w:before="39" w:line="261" w:lineRule="auto"/>
        <w:ind w:right="334"/>
        <w:jc w:val="both"/>
        <w:rPr>
          <w:spacing w:val="-3"/>
        </w:rPr>
      </w:pPr>
      <w:r>
        <w:rPr>
          <w:spacing w:val="-3"/>
        </w:rPr>
        <w:t>客家電</w:t>
      </w:r>
      <w:r w:rsidR="009B5A64">
        <w:rPr>
          <w:spacing w:val="-3"/>
        </w:rPr>
        <w:t>視秉持公共媒體服務精神，提供全國各小學免費申請兒少節目《</w:t>
      </w:r>
      <w:r w:rsidR="009F6EC5">
        <w:rPr>
          <w:rFonts w:hint="eastAsia"/>
        </w:rPr>
        <w:t>學學嘴學學鼻</w:t>
      </w:r>
      <w:r w:rsidR="00FE664C" w:rsidRPr="00C966EB">
        <w:rPr>
          <w:spacing w:val="-3"/>
        </w:rPr>
        <w:t>》校園公播，作為輔助教學使用。</w:t>
      </w:r>
      <w:r w:rsidR="009F6EC5">
        <w:t>內容設計以</w:t>
      </w:r>
      <w:r w:rsidR="00641EAC">
        <w:rPr>
          <w:rFonts w:hint="eastAsia"/>
        </w:rPr>
        <w:t>孩</w:t>
      </w:r>
      <w:r w:rsidR="009F6EC5">
        <w:rPr>
          <w:rFonts w:hint="eastAsia"/>
        </w:rPr>
        <w:t>童</w:t>
      </w:r>
      <w:r w:rsidR="009F6EC5">
        <w:t>的認知與語言發展為基礎。透過音樂律動、演唱及生活</w:t>
      </w:r>
      <w:r w:rsidR="00926651">
        <w:rPr>
          <w:rFonts w:hint="eastAsia"/>
        </w:rPr>
        <w:t>化的客語名詞</w:t>
      </w:r>
      <w:r w:rsidR="009F6EC5">
        <w:t>，營造輕鬆、互動的學習情境，引導</w:t>
      </w:r>
      <w:r w:rsidR="00AD1100">
        <w:rPr>
          <w:rFonts w:hint="eastAsia"/>
        </w:rPr>
        <w:t>孩</w:t>
      </w:r>
      <w:r w:rsidR="009F6EC5">
        <w:t>童在唱歌、律動</w:t>
      </w:r>
      <w:r w:rsidR="00641EAC">
        <w:rPr>
          <w:rFonts w:hint="eastAsia"/>
        </w:rPr>
        <w:t>與唱跳</w:t>
      </w:r>
      <w:r w:rsidR="009F6EC5">
        <w:t>中自然學習客語。適合作為客語教學與文化推廣的輔助教材。</w:t>
      </w:r>
    </w:p>
    <w:p w14:paraId="163C074C" w14:textId="77777777" w:rsidR="006A33F8" w:rsidRPr="00D82AB8" w:rsidRDefault="006A33F8">
      <w:pPr>
        <w:pStyle w:val="a3"/>
        <w:spacing w:before="15"/>
        <w:ind w:left="0"/>
        <w:rPr>
          <w:sz w:val="25"/>
        </w:rPr>
      </w:pPr>
    </w:p>
    <w:p w14:paraId="17F0AFCD" w14:textId="77777777" w:rsidR="006A33F8" w:rsidRDefault="0008737C">
      <w:pPr>
        <w:pStyle w:val="a3"/>
        <w:spacing w:before="1"/>
      </w:pPr>
      <w:r>
        <w:t>二、申請期間及方式</w:t>
      </w:r>
    </w:p>
    <w:p w14:paraId="07950000" w14:textId="156DED5A" w:rsidR="006A33F8" w:rsidRPr="00C966EB" w:rsidRDefault="0008737C" w:rsidP="00C966EB">
      <w:pPr>
        <w:pStyle w:val="a3"/>
        <w:spacing w:before="38" w:line="261" w:lineRule="auto"/>
        <w:ind w:right="326"/>
        <w:rPr>
          <w:spacing w:val="-3"/>
        </w:rPr>
      </w:pPr>
      <w:r w:rsidRPr="00C966EB">
        <w:rPr>
          <w:spacing w:val="-3"/>
        </w:rPr>
        <w:t xml:space="preserve">即日起至 </w:t>
      </w:r>
      <w:r w:rsidR="00DD0220" w:rsidRPr="00C966EB">
        <w:rPr>
          <w:spacing w:val="-3"/>
        </w:rPr>
        <w:t>202</w:t>
      </w:r>
      <w:r w:rsidR="00641EAC">
        <w:rPr>
          <w:spacing w:val="-3"/>
        </w:rPr>
        <w:t>6</w:t>
      </w:r>
      <w:r w:rsidRPr="00C966EB">
        <w:rPr>
          <w:spacing w:val="-3"/>
        </w:rPr>
        <w:t xml:space="preserve"> 年 </w:t>
      </w:r>
      <w:r w:rsidR="00641EAC">
        <w:rPr>
          <w:spacing w:val="-3"/>
        </w:rPr>
        <w:t>6</w:t>
      </w:r>
      <w:r w:rsidRPr="00C966EB">
        <w:rPr>
          <w:spacing w:val="-3"/>
        </w:rPr>
        <w:t>月 3</w:t>
      </w:r>
      <w:r w:rsidR="00641EAC">
        <w:rPr>
          <w:spacing w:val="-3"/>
        </w:rPr>
        <w:t>0</w:t>
      </w:r>
      <w:r w:rsidRPr="00C966EB">
        <w:rPr>
          <w:spacing w:val="-3"/>
        </w:rPr>
        <w:t xml:space="preserve"> 日止，以校為單位，上網填寫公播授權申請表</w:t>
      </w:r>
      <w:hyperlink r:id="rId7" w:history="1">
        <w:r w:rsidR="00B655BE" w:rsidRPr="00B655BE">
          <w:rPr>
            <w:rStyle w:val="a5"/>
          </w:rPr>
          <w:t>https://forms.gle/DJD6</w:t>
        </w:r>
        <w:r w:rsidR="00B655BE" w:rsidRPr="00B655BE">
          <w:rPr>
            <w:rStyle w:val="a5"/>
          </w:rPr>
          <w:t>s</w:t>
        </w:r>
        <w:r w:rsidR="00B655BE" w:rsidRPr="00B655BE">
          <w:rPr>
            <w:rStyle w:val="a5"/>
          </w:rPr>
          <w:t>7xqwY6MQiYg9</w:t>
        </w:r>
      </w:hyperlink>
      <w:r w:rsidR="00C966EB">
        <w:rPr>
          <w:rFonts w:hint="eastAsia"/>
        </w:rPr>
        <w:t>，</w:t>
      </w:r>
      <w:r>
        <w:rPr>
          <w:spacing w:val="-3"/>
        </w:rPr>
        <w:t>申請完成後十</w:t>
      </w:r>
      <w:r w:rsidR="00641EAC">
        <w:rPr>
          <w:rFonts w:hint="eastAsia"/>
          <w:spacing w:val="-3"/>
        </w:rPr>
        <w:t>五</w:t>
      </w:r>
      <w:proofErr w:type="gramStart"/>
      <w:r>
        <w:rPr>
          <w:spacing w:val="-3"/>
        </w:rPr>
        <w:t>個</w:t>
      </w:r>
      <w:proofErr w:type="gramEnd"/>
      <w:r>
        <w:rPr>
          <w:spacing w:val="-3"/>
        </w:rPr>
        <w:t>工作天內由專人寄發</w:t>
      </w:r>
      <w:proofErr w:type="gramStart"/>
      <w:r>
        <w:rPr>
          <w:spacing w:val="-3"/>
        </w:rPr>
        <w:t>電子版公播</w:t>
      </w:r>
      <w:proofErr w:type="gramEnd"/>
      <w:r>
        <w:rPr>
          <w:spacing w:val="-3"/>
        </w:rPr>
        <w:t>授權證明</w:t>
      </w:r>
      <w:r w:rsidR="00840367">
        <w:rPr>
          <w:rFonts w:hint="eastAsia"/>
          <w:spacing w:val="-3"/>
        </w:rPr>
        <w:t>、</w:t>
      </w:r>
      <w:r>
        <w:rPr>
          <w:spacing w:val="-3"/>
        </w:rPr>
        <w:t>影片連結網址</w:t>
      </w:r>
      <w:r w:rsidR="00840367">
        <w:rPr>
          <w:rFonts w:hint="eastAsia"/>
          <w:spacing w:val="-3"/>
        </w:rPr>
        <w:t>，及學習回饋單</w:t>
      </w:r>
      <w:r w:rsidR="00C83920">
        <w:rPr>
          <w:rFonts w:hint="eastAsia"/>
          <w:spacing w:val="-3"/>
        </w:rPr>
        <w:t>連結</w:t>
      </w:r>
      <w:r>
        <w:rPr>
          <w:spacing w:val="-3"/>
        </w:rPr>
        <w:t>，至所</w:t>
      </w:r>
      <w:r w:rsidRPr="00C966EB">
        <w:rPr>
          <w:spacing w:val="-3"/>
        </w:rPr>
        <w:t>填寫之電子信箱，敬請自行保存。</w:t>
      </w:r>
    </w:p>
    <w:p w14:paraId="7A2DC023" w14:textId="77777777" w:rsidR="006A33F8" w:rsidRPr="00C966EB" w:rsidRDefault="006A33F8">
      <w:pPr>
        <w:pStyle w:val="a3"/>
        <w:spacing w:before="16"/>
        <w:ind w:left="0"/>
        <w:rPr>
          <w:sz w:val="25"/>
        </w:rPr>
      </w:pPr>
    </w:p>
    <w:p w14:paraId="4830EB23" w14:textId="5B0381D1" w:rsidR="006A33F8" w:rsidRDefault="0008737C">
      <w:pPr>
        <w:pStyle w:val="a3"/>
      </w:pPr>
      <w:r>
        <w:t>三、授權期</w:t>
      </w:r>
    </w:p>
    <w:p w14:paraId="17B97143" w14:textId="7C592F78" w:rsidR="006A33F8" w:rsidRPr="00C966EB" w:rsidRDefault="0008737C">
      <w:pPr>
        <w:pStyle w:val="a3"/>
        <w:spacing w:before="39"/>
        <w:rPr>
          <w:spacing w:val="-3"/>
        </w:rPr>
      </w:pPr>
      <w:r w:rsidRPr="00C966EB">
        <w:rPr>
          <w:spacing w:val="-3"/>
        </w:rPr>
        <w:t xml:space="preserve">收到公播證明起至 </w:t>
      </w:r>
      <w:r w:rsidR="00DD0220" w:rsidRPr="00C966EB">
        <w:rPr>
          <w:spacing w:val="-3"/>
        </w:rPr>
        <w:t>2026</w:t>
      </w:r>
      <w:r w:rsidRPr="00C966EB">
        <w:rPr>
          <w:spacing w:val="-3"/>
        </w:rPr>
        <w:t xml:space="preserve"> 年 </w:t>
      </w:r>
      <w:r w:rsidR="00641EAC">
        <w:rPr>
          <w:spacing w:val="-3"/>
        </w:rPr>
        <w:t>12</w:t>
      </w:r>
      <w:r w:rsidRPr="00C966EB">
        <w:rPr>
          <w:spacing w:val="-3"/>
        </w:rPr>
        <w:t xml:space="preserve"> 月 3</w:t>
      </w:r>
      <w:r w:rsidR="00D91A79">
        <w:rPr>
          <w:spacing w:val="-3"/>
        </w:rPr>
        <w:t>1</w:t>
      </w:r>
      <w:r w:rsidRPr="00C966EB">
        <w:rPr>
          <w:spacing w:val="-3"/>
        </w:rPr>
        <w:t xml:space="preserve"> 日止，免費授權。</w:t>
      </w:r>
    </w:p>
    <w:p w14:paraId="403ADF1F" w14:textId="77777777" w:rsidR="006A33F8" w:rsidRPr="003653C1" w:rsidRDefault="006A33F8">
      <w:pPr>
        <w:pStyle w:val="a3"/>
        <w:spacing w:before="4"/>
        <w:ind w:left="0"/>
        <w:rPr>
          <w:sz w:val="28"/>
        </w:rPr>
      </w:pPr>
    </w:p>
    <w:p w14:paraId="2D8E828D" w14:textId="77777777" w:rsidR="006A33F8" w:rsidRDefault="0008737C">
      <w:pPr>
        <w:pStyle w:val="a3"/>
      </w:pPr>
      <w:r>
        <w:t>四、授權範圍</w:t>
      </w:r>
    </w:p>
    <w:p w14:paraId="4F333057" w14:textId="5FBF9F5F" w:rsidR="006A33F8" w:rsidRPr="00C966EB" w:rsidRDefault="0008737C" w:rsidP="00C966EB">
      <w:pPr>
        <w:pStyle w:val="a3"/>
        <w:spacing w:before="39"/>
        <w:rPr>
          <w:spacing w:val="-3"/>
        </w:rPr>
      </w:pPr>
      <w:r>
        <w:rPr>
          <w:spacing w:val="-3"/>
        </w:rPr>
        <w:t>於該校內部各領域教學或教師研習等非營利活動公播使用，且不得再轉授權第三人，學生自主學習所進行之非公開個人觀看行為，無需公播授權。公播方式請以</w:t>
      </w:r>
      <w:r w:rsidRPr="00C966EB">
        <w:rPr>
          <w:spacing w:val="-3"/>
        </w:rPr>
        <w:t>連結影片網址</w:t>
      </w:r>
      <w:proofErr w:type="gramStart"/>
      <w:r w:rsidR="002938D5">
        <w:rPr>
          <w:rFonts w:hint="eastAsia"/>
          <w:spacing w:val="-3"/>
        </w:rPr>
        <w:t>進行</w:t>
      </w:r>
      <w:r w:rsidRPr="00C966EB">
        <w:rPr>
          <w:spacing w:val="-3"/>
        </w:rPr>
        <w:t>線上播放</w:t>
      </w:r>
      <w:proofErr w:type="gramEnd"/>
      <w:r w:rsidRPr="00C966EB">
        <w:rPr>
          <w:spacing w:val="-3"/>
        </w:rPr>
        <w:t>。</w:t>
      </w:r>
    </w:p>
    <w:p w14:paraId="79D260A1" w14:textId="77777777" w:rsidR="006A33F8" w:rsidRPr="002938D5" w:rsidRDefault="006A33F8">
      <w:pPr>
        <w:pStyle w:val="a3"/>
        <w:spacing w:before="17"/>
        <w:ind w:left="0"/>
        <w:rPr>
          <w:sz w:val="25"/>
        </w:rPr>
      </w:pPr>
    </w:p>
    <w:p w14:paraId="16D1F754" w14:textId="77777777" w:rsidR="006A33F8" w:rsidRDefault="0008737C">
      <w:pPr>
        <w:pStyle w:val="a3"/>
      </w:pPr>
      <w:r>
        <w:t>五、配合事項</w:t>
      </w:r>
    </w:p>
    <w:p w14:paraId="4198DE8E" w14:textId="303F3014" w:rsidR="009D73E8" w:rsidRDefault="0008737C" w:rsidP="00DB798F">
      <w:pPr>
        <w:pStyle w:val="a4"/>
        <w:tabs>
          <w:tab w:val="left" w:pos="895"/>
        </w:tabs>
        <w:spacing w:line="261" w:lineRule="auto"/>
        <w:ind w:right="336"/>
        <w:rPr>
          <w:spacing w:val="-3"/>
          <w:sz w:val="24"/>
          <w:szCs w:val="24"/>
        </w:rPr>
      </w:pPr>
      <w:r w:rsidRPr="00C966EB">
        <w:rPr>
          <w:spacing w:val="-3"/>
          <w:sz w:val="24"/>
          <w:szCs w:val="24"/>
        </w:rPr>
        <w:t>請</w:t>
      </w:r>
      <w:r w:rsidR="002938D5">
        <w:rPr>
          <w:rFonts w:hint="eastAsia"/>
          <w:spacing w:val="-3"/>
          <w:sz w:val="24"/>
          <w:szCs w:val="24"/>
        </w:rPr>
        <w:t>於</w:t>
      </w:r>
      <w:r w:rsidR="00491F65">
        <w:rPr>
          <w:rFonts w:hint="eastAsia"/>
          <w:spacing w:val="-3"/>
          <w:sz w:val="24"/>
          <w:szCs w:val="24"/>
        </w:rPr>
        <w:t>教學使用</w:t>
      </w:r>
      <w:r w:rsidRPr="00C966EB">
        <w:rPr>
          <w:spacing w:val="-3"/>
          <w:sz w:val="24"/>
          <w:szCs w:val="24"/>
        </w:rPr>
        <w:t>觀看後</w:t>
      </w:r>
      <w:r w:rsidR="00491F65">
        <w:rPr>
          <w:rFonts w:hint="eastAsia"/>
          <w:spacing w:val="-3"/>
          <w:sz w:val="24"/>
          <w:szCs w:val="24"/>
        </w:rPr>
        <w:t>，</w:t>
      </w:r>
      <w:r w:rsidRPr="00C966EB">
        <w:rPr>
          <w:spacing w:val="-3"/>
          <w:sz w:val="24"/>
          <w:szCs w:val="24"/>
        </w:rPr>
        <w:t>撰寫</w:t>
      </w:r>
      <w:r w:rsidR="002938D5">
        <w:rPr>
          <w:rFonts w:hint="eastAsia"/>
          <w:spacing w:val="-3"/>
          <w:sz w:val="24"/>
          <w:szCs w:val="24"/>
        </w:rPr>
        <w:t>學習回饋單，</w:t>
      </w:r>
      <w:r w:rsidR="009D73E8">
        <w:rPr>
          <w:rFonts w:hint="eastAsia"/>
          <w:spacing w:val="-3"/>
          <w:sz w:val="24"/>
          <w:szCs w:val="24"/>
        </w:rPr>
        <w:t>作為專案推廣成果紀錄。</w:t>
      </w:r>
    </w:p>
    <w:p w14:paraId="10BD8D90" w14:textId="370FCCA4" w:rsidR="007131D0" w:rsidRPr="003653C1" w:rsidRDefault="009D73E8" w:rsidP="00B655BE">
      <w:pPr>
        <w:pStyle w:val="a4"/>
        <w:tabs>
          <w:tab w:val="left" w:pos="895"/>
        </w:tabs>
        <w:spacing w:line="261" w:lineRule="auto"/>
        <w:ind w:right="336"/>
        <w:rPr>
          <w:rFonts w:hint="eastAsia"/>
        </w:rPr>
      </w:pPr>
      <w:r>
        <w:rPr>
          <w:rFonts w:hint="eastAsia"/>
          <w:spacing w:val="-3"/>
          <w:sz w:val="24"/>
          <w:szCs w:val="24"/>
        </w:rPr>
        <w:t>學習回饋單連結：</w:t>
      </w:r>
      <w:hyperlink r:id="rId8" w:history="1">
        <w:r w:rsidR="00B655BE" w:rsidRPr="00B655BE">
          <w:rPr>
            <w:rStyle w:val="a5"/>
            <w:spacing w:val="-3"/>
            <w:sz w:val="24"/>
            <w:szCs w:val="24"/>
          </w:rPr>
          <w:t>https://forms.gle/9wvJ7FH</w:t>
        </w:r>
        <w:r w:rsidR="00B655BE" w:rsidRPr="00B655BE">
          <w:rPr>
            <w:rStyle w:val="a5"/>
            <w:spacing w:val="-3"/>
            <w:sz w:val="24"/>
            <w:szCs w:val="24"/>
          </w:rPr>
          <w:t>R</w:t>
        </w:r>
        <w:r w:rsidR="00B655BE" w:rsidRPr="00B655BE">
          <w:rPr>
            <w:rStyle w:val="a5"/>
            <w:spacing w:val="-3"/>
            <w:sz w:val="24"/>
            <w:szCs w:val="24"/>
          </w:rPr>
          <w:t>4xyecJ9z9</w:t>
        </w:r>
      </w:hyperlink>
    </w:p>
    <w:p w14:paraId="0E686343" w14:textId="77777777" w:rsidR="00F76A78" w:rsidRDefault="00F76A78" w:rsidP="00F06F08">
      <w:pPr>
        <w:pStyle w:val="a3"/>
        <w:ind w:left="100"/>
      </w:pPr>
    </w:p>
    <w:p w14:paraId="54CDE5CC" w14:textId="12602B43" w:rsidR="007131D0" w:rsidRPr="00F06F08" w:rsidRDefault="0008737C" w:rsidP="00F06F08">
      <w:pPr>
        <w:pStyle w:val="a3"/>
        <w:ind w:left="100"/>
      </w:pPr>
      <w:r>
        <w:t>六、影片清單</w:t>
      </w:r>
    </w:p>
    <w:tbl>
      <w:tblPr>
        <w:tblStyle w:val="TableNormal"/>
        <w:tblpPr w:leftFromText="180" w:rightFromText="180" w:vertAnchor="text" w:horzAnchor="margin" w:tblpY="1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694"/>
        <w:gridCol w:w="5272"/>
      </w:tblGrid>
      <w:tr w:rsidR="00F56C4B" w14:paraId="5BD0FE4B" w14:textId="77777777" w:rsidTr="00F76A78">
        <w:trPr>
          <w:trHeight w:val="285"/>
        </w:trPr>
        <w:tc>
          <w:tcPr>
            <w:tcW w:w="1129" w:type="dxa"/>
          </w:tcPr>
          <w:p w14:paraId="79F5A5F0" w14:textId="77777777" w:rsidR="00F56C4B" w:rsidRPr="00F76A78" w:rsidRDefault="00F56C4B" w:rsidP="00F76A78">
            <w:pPr>
              <w:jc w:val="center"/>
            </w:pPr>
            <w:r w:rsidRPr="00F76A78">
              <w:t>集數</w:t>
            </w:r>
          </w:p>
        </w:tc>
        <w:tc>
          <w:tcPr>
            <w:tcW w:w="2694" w:type="dxa"/>
          </w:tcPr>
          <w:p w14:paraId="5FEBD86E" w14:textId="16F87DD2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片名</w:t>
            </w:r>
          </w:p>
        </w:tc>
        <w:tc>
          <w:tcPr>
            <w:tcW w:w="5272" w:type="dxa"/>
          </w:tcPr>
          <w:p w14:paraId="66AB7C6B" w14:textId="77777777" w:rsidR="00F56C4B" w:rsidRPr="00F060BF" w:rsidRDefault="00F56C4B" w:rsidP="00F76A78">
            <w:pPr>
              <w:jc w:val="center"/>
              <w:rPr>
                <w:sz w:val="20"/>
                <w:szCs w:val="20"/>
              </w:rPr>
            </w:pPr>
            <w:r w:rsidRPr="00F060BF">
              <w:rPr>
                <w:sz w:val="20"/>
                <w:szCs w:val="20"/>
              </w:rPr>
              <w:t>影片連結</w:t>
            </w:r>
          </w:p>
        </w:tc>
      </w:tr>
      <w:tr w:rsidR="00F56C4B" w14:paraId="042A41CD" w14:textId="77777777" w:rsidTr="00F76A78">
        <w:trPr>
          <w:trHeight w:val="237"/>
        </w:trPr>
        <w:tc>
          <w:tcPr>
            <w:tcW w:w="1129" w:type="dxa"/>
          </w:tcPr>
          <w:p w14:paraId="7BB872E3" w14:textId="77777777" w:rsidR="00F56C4B" w:rsidRPr="00F76A78" w:rsidRDefault="00F56C4B" w:rsidP="00F76A78">
            <w:pPr>
              <w:jc w:val="center"/>
            </w:pPr>
            <w:r w:rsidRPr="00F76A78">
              <w:t>1</w:t>
            </w:r>
          </w:p>
        </w:tc>
        <w:tc>
          <w:tcPr>
            <w:tcW w:w="2694" w:type="dxa"/>
          </w:tcPr>
          <w:p w14:paraId="6E1C6107" w14:textId="6C6AEBB9" w:rsidR="00F56C4B" w:rsidRPr="00F76A78" w:rsidRDefault="00F56C4B" w:rsidP="00F76A78">
            <w:r w:rsidRPr="00F76A78">
              <w:rPr>
                <w:rFonts w:hint="eastAsia"/>
              </w:rPr>
              <w:t>生日快樂</w:t>
            </w:r>
          </w:p>
        </w:tc>
        <w:tc>
          <w:tcPr>
            <w:tcW w:w="5272" w:type="dxa"/>
          </w:tcPr>
          <w:p w14:paraId="4A6447FB" w14:textId="56E7873F" w:rsidR="00F56C4B" w:rsidRDefault="00CA243D" w:rsidP="00A818EC">
            <w:pPr>
              <w:pStyle w:val="TableParagraph"/>
              <w:ind w:left="108"/>
              <w:rPr>
                <w:sz w:val="20"/>
                <w:u w:val="none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https://reurl.cc/rKAoGx</w:t>
            </w:r>
          </w:p>
        </w:tc>
      </w:tr>
      <w:tr w:rsidR="00F56C4B" w14:paraId="4DD8B3D7" w14:textId="77777777" w:rsidTr="00F76A78">
        <w:trPr>
          <w:trHeight w:val="305"/>
        </w:trPr>
        <w:tc>
          <w:tcPr>
            <w:tcW w:w="1129" w:type="dxa"/>
          </w:tcPr>
          <w:p w14:paraId="642B123D" w14:textId="77777777" w:rsidR="00F56C4B" w:rsidRPr="00F76A78" w:rsidRDefault="00F56C4B" w:rsidP="00F76A78">
            <w:pPr>
              <w:jc w:val="center"/>
            </w:pPr>
            <w:r w:rsidRPr="00F76A78">
              <w:t>2</w:t>
            </w:r>
          </w:p>
        </w:tc>
        <w:tc>
          <w:tcPr>
            <w:tcW w:w="2694" w:type="dxa"/>
          </w:tcPr>
          <w:p w14:paraId="636793E9" w14:textId="0538CEE1" w:rsidR="00F56C4B" w:rsidRPr="00F76A78" w:rsidRDefault="00F56C4B" w:rsidP="00F76A78">
            <w:r w:rsidRPr="00F76A78">
              <w:rPr>
                <w:rFonts w:hint="eastAsia"/>
              </w:rPr>
              <w:t>三歲老虎</w:t>
            </w:r>
          </w:p>
        </w:tc>
        <w:tc>
          <w:tcPr>
            <w:tcW w:w="5272" w:type="dxa"/>
          </w:tcPr>
          <w:p w14:paraId="4742197D" w14:textId="1EEE18FA" w:rsidR="00F56C4B" w:rsidRPr="007131D0" w:rsidRDefault="00CA243D" w:rsidP="007131D0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https://reurl.cc/W87yQy</w:t>
            </w:r>
          </w:p>
        </w:tc>
      </w:tr>
      <w:tr w:rsidR="00F56C4B" w14:paraId="369A0648" w14:textId="77777777" w:rsidTr="00F76A78">
        <w:trPr>
          <w:trHeight w:val="386"/>
        </w:trPr>
        <w:tc>
          <w:tcPr>
            <w:tcW w:w="1129" w:type="dxa"/>
          </w:tcPr>
          <w:p w14:paraId="0D781A5F" w14:textId="77777777" w:rsidR="00F56C4B" w:rsidRPr="00F76A78" w:rsidRDefault="00F56C4B" w:rsidP="00F76A78">
            <w:pPr>
              <w:jc w:val="center"/>
            </w:pPr>
            <w:r w:rsidRPr="00F76A78">
              <w:t>3</w:t>
            </w:r>
          </w:p>
        </w:tc>
        <w:tc>
          <w:tcPr>
            <w:tcW w:w="2694" w:type="dxa"/>
          </w:tcPr>
          <w:p w14:paraId="53986B21" w14:textId="6B3BCD1D" w:rsidR="00F56C4B" w:rsidRPr="00F76A78" w:rsidRDefault="00F56C4B" w:rsidP="00F76A78">
            <w:proofErr w:type="gramStart"/>
            <w:r w:rsidRPr="00F76A78">
              <w:rPr>
                <w:rFonts w:hint="eastAsia"/>
              </w:rPr>
              <w:t>靚星仔</w:t>
            </w:r>
            <w:proofErr w:type="gramEnd"/>
          </w:p>
        </w:tc>
        <w:tc>
          <w:tcPr>
            <w:tcW w:w="5272" w:type="dxa"/>
          </w:tcPr>
          <w:p w14:paraId="1322BC2F" w14:textId="1712DB46" w:rsidR="00F56C4B" w:rsidRPr="007131D0" w:rsidRDefault="00CA243D" w:rsidP="00A818EC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https://reurl.cc/rKAoqx</w:t>
            </w:r>
          </w:p>
        </w:tc>
      </w:tr>
      <w:tr w:rsidR="00F56C4B" w14:paraId="63C86B56" w14:textId="77777777" w:rsidTr="00F76A78">
        <w:trPr>
          <w:trHeight w:val="285"/>
        </w:trPr>
        <w:tc>
          <w:tcPr>
            <w:tcW w:w="1129" w:type="dxa"/>
          </w:tcPr>
          <w:p w14:paraId="4DEFBC44" w14:textId="77777777" w:rsidR="00F56C4B" w:rsidRPr="00F76A78" w:rsidRDefault="00F56C4B" w:rsidP="00F76A78">
            <w:pPr>
              <w:jc w:val="center"/>
            </w:pPr>
            <w:r w:rsidRPr="00F76A78">
              <w:t>4</w:t>
            </w:r>
          </w:p>
        </w:tc>
        <w:tc>
          <w:tcPr>
            <w:tcW w:w="2694" w:type="dxa"/>
          </w:tcPr>
          <w:p w14:paraId="01165AD1" w14:textId="2DB93283" w:rsidR="00F56C4B" w:rsidRPr="00F76A78" w:rsidRDefault="00F56C4B" w:rsidP="00F76A78">
            <w:r w:rsidRPr="00F76A78">
              <w:rPr>
                <w:rFonts w:hint="eastAsia"/>
              </w:rPr>
              <w:t>爬樹</w:t>
            </w:r>
          </w:p>
        </w:tc>
        <w:tc>
          <w:tcPr>
            <w:tcW w:w="5272" w:type="dxa"/>
          </w:tcPr>
          <w:p w14:paraId="04A5B2C9" w14:textId="68D4CC2A" w:rsidR="00F56C4B" w:rsidRPr="0084730B" w:rsidRDefault="00CA243D" w:rsidP="00A818EC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https://reurl.cc/EbeW00</w:t>
            </w:r>
          </w:p>
        </w:tc>
      </w:tr>
      <w:tr w:rsidR="00F56C4B" w14:paraId="133F80E1" w14:textId="77777777" w:rsidTr="00F76A78">
        <w:trPr>
          <w:trHeight w:val="416"/>
        </w:trPr>
        <w:tc>
          <w:tcPr>
            <w:tcW w:w="1129" w:type="dxa"/>
          </w:tcPr>
          <w:p w14:paraId="1ACAA36D" w14:textId="77777777" w:rsidR="00F56C4B" w:rsidRPr="00F76A78" w:rsidRDefault="00F56C4B" w:rsidP="00F76A78">
            <w:pPr>
              <w:jc w:val="center"/>
            </w:pPr>
            <w:r w:rsidRPr="00F76A78">
              <w:lastRenderedPageBreak/>
              <w:t>5</w:t>
            </w:r>
          </w:p>
        </w:tc>
        <w:tc>
          <w:tcPr>
            <w:tcW w:w="2694" w:type="dxa"/>
          </w:tcPr>
          <w:p w14:paraId="6AEC56A0" w14:textId="37DB4735" w:rsidR="00F56C4B" w:rsidRPr="00F76A78" w:rsidRDefault="00F56C4B" w:rsidP="00F76A78">
            <w:proofErr w:type="gramStart"/>
            <w:r w:rsidRPr="00F76A78">
              <w:rPr>
                <w:rFonts w:hint="eastAsia"/>
              </w:rPr>
              <w:t>鳥仔轉了</w:t>
            </w:r>
            <w:proofErr w:type="gramEnd"/>
          </w:p>
        </w:tc>
        <w:tc>
          <w:tcPr>
            <w:tcW w:w="5272" w:type="dxa"/>
          </w:tcPr>
          <w:p w14:paraId="0A9863F6" w14:textId="1F2BD8A5" w:rsidR="00F56C4B" w:rsidRPr="007131D0" w:rsidRDefault="00CA243D" w:rsidP="00A818EC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https://reurl.cc/zKEony</w:t>
            </w:r>
          </w:p>
        </w:tc>
      </w:tr>
      <w:tr w:rsidR="00F56C4B" w14:paraId="369909AD" w14:textId="77777777" w:rsidTr="00F76A78">
        <w:trPr>
          <w:trHeight w:val="298"/>
        </w:trPr>
        <w:tc>
          <w:tcPr>
            <w:tcW w:w="1129" w:type="dxa"/>
          </w:tcPr>
          <w:p w14:paraId="063FE72C" w14:textId="77777777" w:rsidR="00F56C4B" w:rsidRPr="00F76A78" w:rsidRDefault="00F56C4B" w:rsidP="00F76A78">
            <w:pPr>
              <w:jc w:val="center"/>
            </w:pPr>
            <w:r w:rsidRPr="00F76A78">
              <w:t>6</w:t>
            </w:r>
          </w:p>
        </w:tc>
        <w:tc>
          <w:tcPr>
            <w:tcW w:w="2694" w:type="dxa"/>
          </w:tcPr>
          <w:p w14:paraId="5C9435A2" w14:textId="18FD25CD" w:rsidR="00F56C4B" w:rsidRPr="00F76A78" w:rsidRDefault="00F56C4B" w:rsidP="00F76A78">
            <w:proofErr w:type="gramStart"/>
            <w:r w:rsidRPr="00F76A78">
              <w:rPr>
                <w:rFonts w:hint="eastAsia"/>
              </w:rPr>
              <w:t>嗡嗡哩喲</w:t>
            </w:r>
            <w:proofErr w:type="gramEnd"/>
          </w:p>
        </w:tc>
        <w:tc>
          <w:tcPr>
            <w:tcW w:w="5272" w:type="dxa"/>
          </w:tcPr>
          <w:p w14:paraId="256BE0BA" w14:textId="1E359FDC" w:rsidR="00F56C4B" w:rsidRPr="00167977" w:rsidRDefault="00CA243D" w:rsidP="00A818EC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https://reurl.cc/jmoann</w:t>
            </w:r>
          </w:p>
        </w:tc>
      </w:tr>
      <w:tr w:rsidR="00F56C4B" w14:paraId="623CB4DB" w14:textId="77777777" w:rsidTr="00F76A78">
        <w:trPr>
          <w:trHeight w:val="422"/>
        </w:trPr>
        <w:tc>
          <w:tcPr>
            <w:tcW w:w="1129" w:type="dxa"/>
          </w:tcPr>
          <w:p w14:paraId="2814FDFA" w14:textId="77777777" w:rsidR="00F56C4B" w:rsidRPr="00F76A78" w:rsidRDefault="00F56C4B" w:rsidP="00F76A78">
            <w:pPr>
              <w:jc w:val="center"/>
            </w:pPr>
            <w:r w:rsidRPr="00F76A78">
              <w:t>7</w:t>
            </w:r>
          </w:p>
        </w:tc>
        <w:tc>
          <w:tcPr>
            <w:tcW w:w="2694" w:type="dxa"/>
          </w:tcPr>
          <w:p w14:paraId="48602847" w14:textId="08828A39" w:rsidR="00F56C4B" w:rsidRPr="00F76A78" w:rsidRDefault="00F56C4B" w:rsidP="00F76A78">
            <w:r w:rsidRPr="00F76A78">
              <w:rPr>
                <w:rFonts w:hint="eastAsia"/>
              </w:rPr>
              <w:t>蛋</w:t>
            </w:r>
            <w:proofErr w:type="gramStart"/>
            <w:r w:rsidRPr="00F76A78">
              <w:rPr>
                <w:rFonts w:hint="eastAsia"/>
              </w:rPr>
              <w:t>蛋</w:t>
            </w:r>
            <w:proofErr w:type="gramEnd"/>
            <w:r w:rsidRPr="00F76A78">
              <w:rPr>
                <w:rFonts w:hint="eastAsia"/>
              </w:rPr>
              <w:t>小小兵</w:t>
            </w:r>
          </w:p>
        </w:tc>
        <w:tc>
          <w:tcPr>
            <w:tcW w:w="5272" w:type="dxa"/>
          </w:tcPr>
          <w:p w14:paraId="163AA0EF" w14:textId="2E4064D8" w:rsidR="00F56C4B" w:rsidRPr="00167977" w:rsidRDefault="00CA243D" w:rsidP="00A818EC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https://reurl.cc/YkpGxn</w:t>
            </w:r>
          </w:p>
        </w:tc>
      </w:tr>
      <w:tr w:rsidR="00F56C4B" w14:paraId="11C65E9E" w14:textId="77777777" w:rsidTr="00F76A78">
        <w:trPr>
          <w:trHeight w:val="227"/>
        </w:trPr>
        <w:tc>
          <w:tcPr>
            <w:tcW w:w="1129" w:type="dxa"/>
          </w:tcPr>
          <w:p w14:paraId="4DF33310" w14:textId="77777777" w:rsidR="00F56C4B" w:rsidRPr="00F76A78" w:rsidRDefault="00F56C4B" w:rsidP="00F76A78">
            <w:pPr>
              <w:jc w:val="center"/>
            </w:pPr>
            <w:r w:rsidRPr="00F76A78">
              <w:t>8</w:t>
            </w:r>
          </w:p>
        </w:tc>
        <w:tc>
          <w:tcPr>
            <w:tcW w:w="2694" w:type="dxa"/>
          </w:tcPr>
          <w:p w14:paraId="05FAD02C" w14:textId="3BB1CF2C" w:rsidR="00F56C4B" w:rsidRPr="00F76A78" w:rsidRDefault="00F56C4B" w:rsidP="00F76A78">
            <w:r w:rsidRPr="00F76A78">
              <w:rPr>
                <w:rFonts w:hint="eastAsia"/>
              </w:rPr>
              <w:t>大魚吃小魚</w:t>
            </w:r>
          </w:p>
        </w:tc>
        <w:tc>
          <w:tcPr>
            <w:tcW w:w="5272" w:type="dxa"/>
          </w:tcPr>
          <w:p w14:paraId="5AEB591C" w14:textId="17FD31AA" w:rsidR="00F56C4B" w:rsidRPr="00F732EA" w:rsidRDefault="00CA243D" w:rsidP="00A818EC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https://reurl.cc/zKEo37</w:t>
            </w:r>
          </w:p>
        </w:tc>
      </w:tr>
      <w:tr w:rsidR="00F56C4B" w14:paraId="1DD85A5B" w14:textId="77777777" w:rsidTr="00F76A78">
        <w:trPr>
          <w:trHeight w:val="195"/>
        </w:trPr>
        <w:tc>
          <w:tcPr>
            <w:tcW w:w="1129" w:type="dxa"/>
          </w:tcPr>
          <w:p w14:paraId="02289CE8" w14:textId="77777777" w:rsidR="00F56C4B" w:rsidRPr="00F76A78" w:rsidRDefault="00F56C4B" w:rsidP="00F76A78">
            <w:pPr>
              <w:jc w:val="center"/>
            </w:pPr>
            <w:r w:rsidRPr="00F76A78">
              <w:t>9</w:t>
            </w:r>
          </w:p>
        </w:tc>
        <w:tc>
          <w:tcPr>
            <w:tcW w:w="2694" w:type="dxa"/>
          </w:tcPr>
          <w:p w14:paraId="6B182B06" w14:textId="7B0C276A" w:rsidR="00F56C4B" w:rsidRPr="00F76A78" w:rsidRDefault="00F56C4B" w:rsidP="00F76A78">
            <w:r w:rsidRPr="00F76A78">
              <w:rPr>
                <w:rFonts w:hint="eastAsia"/>
              </w:rPr>
              <w:t>麼个麼个</w:t>
            </w:r>
          </w:p>
        </w:tc>
        <w:tc>
          <w:tcPr>
            <w:tcW w:w="5272" w:type="dxa"/>
          </w:tcPr>
          <w:p w14:paraId="7E9B1097" w14:textId="526CD09C" w:rsidR="00F56C4B" w:rsidRPr="00F732EA" w:rsidRDefault="00CA243D" w:rsidP="00A818EC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https://reurl.cc/jmoaNq</w:t>
            </w:r>
          </w:p>
        </w:tc>
      </w:tr>
      <w:tr w:rsidR="00F56C4B" w14:paraId="67EC733D" w14:textId="77777777" w:rsidTr="00F76A78">
        <w:trPr>
          <w:trHeight w:val="323"/>
        </w:trPr>
        <w:tc>
          <w:tcPr>
            <w:tcW w:w="1129" w:type="dxa"/>
          </w:tcPr>
          <w:p w14:paraId="100F254F" w14:textId="77777777" w:rsidR="00F56C4B" w:rsidRPr="00F76A78" w:rsidRDefault="00F56C4B" w:rsidP="00F76A78">
            <w:pPr>
              <w:jc w:val="center"/>
            </w:pPr>
            <w:r w:rsidRPr="00F76A78">
              <w:t>10</w:t>
            </w:r>
          </w:p>
        </w:tc>
        <w:tc>
          <w:tcPr>
            <w:tcW w:w="2694" w:type="dxa"/>
          </w:tcPr>
          <w:p w14:paraId="30170FC8" w14:textId="6FE36662" w:rsidR="00F56C4B" w:rsidRPr="00F76A78" w:rsidRDefault="00F56C4B" w:rsidP="00F76A78">
            <w:r w:rsidRPr="00F76A78">
              <w:rPr>
                <w:rFonts w:hint="eastAsia"/>
              </w:rPr>
              <w:t>滴滴</w:t>
            </w:r>
            <w:proofErr w:type="gramStart"/>
            <w:r w:rsidRPr="00F76A78">
              <w:rPr>
                <w:rFonts w:hint="eastAsia"/>
              </w:rPr>
              <w:t>涿</w:t>
            </w:r>
            <w:proofErr w:type="gramEnd"/>
            <w:r w:rsidRPr="00F76A78">
              <w:rPr>
                <w:rFonts w:hint="eastAsia"/>
              </w:rPr>
              <w:t>啊</w:t>
            </w:r>
          </w:p>
        </w:tc>
        <w:tc>
          <w:tcPr>
            <w:tcW w:w="5272" w:type="dxa"/>
          </w:tcPr>
          <w:p w14:paraId="4C86BC23" w14:textId="7712CA77" w:rsidR="00F56C4B" w:rsidRPr="00F732EA" w:rsidRDefault="00CA243D" w:rsidP="00A818EC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https://reurl.cc/9baxjx</w:t>
            </w:r>
          </w:p>
        </w:tc>
      </w:tr>
      <w:tr w:rsidR="00F56C4B" w14:paraId="7022F804" w14:textId="77777777" w:rsidTr="00F76A78">
        <w:trPr>
          <w:trHeight w:val="232"/>
        </w:trPr>
        <w:tc>
          <w:tcPr>
            <w:tcW w:w="1129" w:type="dxa"/>
          </w:tcPr>
          <w:p w14:paraId="750DD3E8" w14:textId="77777777" w:rsidR="00F56C4B" w:rsidRPr="00F76A78" w:rsidRDefault="00F56C4B" w:rsidP="00F76A78">
            <w:pPr>
              <w:jc w:val="center"/>
            </w:pPr>
            <w:r w:rsidRPr="00F76A78">
              <w:t>11</w:t>
            </w:r>
          </w:p>
        </w:tc>
        <w:tc>
          <w:tcPr>
            <w:tcW w:w="2694" w:type="dxa"/>
          </w:tcPr>
          <w:p w14:paraId="2E8768F0" w14:textId="0D4021C0" w:rsidR="00F56C4B" w:rsidRPr="00F76A78" w:rsidRDefault="00F56C4B" w:rsidP="00F76A78">
            <w:proofErr w:type="gramStart"/>
            <w:r w:rsidRPr="00F76A78">
              <w:rPr>
                <w:rFonts w:hint="eastAsia"/>
              </w:rPr>
              <w:t>耳嘴目</w:t>
            </w:r>
            <w:proofErr w:type="gramEnd"/>
            <w:r w:rsidRPr="00F76A78">
              <w:rPr>
                <w:rFonts w:hint="eastAsia"/>
              </w:rPr>
              <w:t>肩頭手</w:t>
            </w:r>
          </w:p>
        </w:tc>
        <w:tc>
          <w:tcPr>
            <w:tcW w:w="5272" w:type="dxa"/>
          </w:tcPr>
          <w:p w14:paraId="50AF4CD2" w14:textId="45257F55" w:rsidR="00F56C4B" w:rsidRPr="00F732EA" w:rsidRDefault="00CA243D" w:rsidP="00EE2ABF">
            <w:pPr>
              <w:pStyle w:val="TableParagraph"/>
              <w:tabs>
                <w:tab w:val="left" w:pos="1395"/>
              </w:tabs>
              <w:ind w:left="0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https://reurl.cc/4bnqZX</w:t>
            </w:r>
          </w:p>
        </w:tc>
      </w:tr>
      <w:tr w:rsidR="00F56C4B" w14:paraId="6B53C59C" w14:textId="77777777" w:rsidTr="00F76A78">
        <w:trPr>
          <w:trHeight w:val="372"/>
        </w:trPr>
        <w:tc>
          <w:tcPr>
            <w:tcW w:w="1129" w:type="dxa"/>
          </w:tcPr>
          <w:p w14:paraId="0891A898" w14:textId="77777777" w:rsidR="00F56C4B" w:rsidRPr="00F76A78" w:rsidRDefault="00F56C4B" w:rsidP="00F76A78">
            <w:pPr>
              <w:jc w:val="center"/>
            </w:pPr>
            <w:r w:rsidRPr="00F76A78">
              <w:t>12</w:t>
            </w:r>
          </w:p>
        </w:tc>
        <w:tc>
          <w:tcPr>
            <w:tcW w:w="2694" w:type="dxa"/>
          </w:tcPr>
          <w:p w14:paraId="56FD7B80" w14:textId="242733AA" w:rsidR="00F56C4B" w:rsidRPr="00F76A78" w:rsidRDefault="00F56C4B" w:rsidP="00F76A78">
            <w:proofErr w:type="gramStart"/>
            <w:r w:rsidRPr="00F76A78">
              <w:rPr>
                <w:rFonts w:hint="eastAsia"/>
              </w:rPr>
              <w:t>謝老阿伯愛</w:t>
            </w:r>
            <w:proofErr w:type="gramEnd"/>
            <w:r w:rsidRPr="00F76A78">
              <w:rPr>
                <w:rFonts w:hint="eastAsia"/>
              </w:rPr>
              <w:t>種菜</w:t>
            </w:r>
          </w:p>
        </w:tc>
        <w:tc>
          <w:tcPr>
            <w:tcW w:w="5272" w:type="dxa"/>
          </w:tcPr>
          <w:p w14:paraId="6EC3DF20" w14:textId="60BD88C6" w:rsidR="00F56C4B" w:rsidRPr="007131D0" w:rsidRDefault="00CA243D" w:rsidP="007131D0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https://reurl.cc/AbYpxd</w:t>
            </w:r>
          </w:p>
        </w:tc>
      </w:tr>
      <w:tr w:rsidR="00F56C4B" w14:paraId="681E09B8" w14:textId="77777777" w:rsidTr="00F76A78">
        <w:trPr>
          <w:trHeight w:val="364"/>
        </w:trPr>
        <w:tc>
          <w:tcPr>
            <w:tcW w:w="1129" w:type="dxa"/>
          </w:tcPr>
          <w:p w14:paraId="07D0DC99" w14:textId="77777777" w:rsidR="00F56C4B" w:rsidRPr="00F76A78" w:rsidRDefault="00F56C4B" w:rsidP="00F76A78">
            <w:pPr>
              <w:jc w:val="center"/>
            </w:pPr>
            <w:r w:rsidRPr="00F76A78">
              <w:t>13</w:t>
            </w:r>
          </w:p>
        </w:tc>
        <w:tc>
          <w:tcPr>
            <w:tcW w:w="2694" w:type="dxa"/>
          </w:tcPr>
          <w:p w14:paraId="72AB94D9" w14:textId="10E0691A" w:rsidR="00F56C4B" w:rsidRPr="00F76A78" w:rsidRDefault="00F56C4B" w:rsidP="00F76A78">
            <w:r w:rsidRPr="00F76A78">
              <w:rPr>
                <w:rFonts w:hint="eastAsia"/>
              </w:rPr>
              <w:t>我們愛跳舞和唱歌</w:t>
            </w:r>
          </w:p>
        </w:tc>
        <w:tc>
          <w:tcPr>
            <w:tcW w:w="5272" w:type="dxa"/>
          </w:tcPr>
          <w:p w14:paraId="5B76656E" w14:textId="79A3D39E" w:rsidR="00F56C4B" w:rsidRPr="007131D0" w:rsidRDefault="00CA243D" w:rsidP="007131D0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https://reurl.cc/AbYpGd</w:t>
            </w:r>
          </w:p>
        </w:tc>
      </w:tr>
      <w:tr w:rsidR="00F56C4B" w14:paraId="0210FE25" w14:textId="77777777" w:rsidTr="00F76A78">
        <w:trPr>
          <w:trHeight w:val="174"/>
        </w:trPr>
        <w:tc>
          <w:tcPr>
            <w:tcW w:w="1129" w:type="dxa"/>
          </w:tcPr>
          <w:p w14:paraId="6367D319" w14:textId="77777777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1</w:t>
            </w:r>
            <w:r w:rsidRPr="00F76A78">
              <w:t>4</w:t>
            </w:r>
          </w:p>
        </w:tc>
        <w:tc>
          <w:tcPr>
            <w:tcW w:w="2694" w:type="dxa"/>
          </w:tcPr>
          <w:p w14:paraId="211A5E92" w14:textId="1262B330" w:rsidR="00F56C4B" w:rsidRPr="00F76A78" w:rsidRDefault="00F56C4B" w:rsidP="00F76A78">
            <w:r w:rsidRPr="00F76A78">
              <w:rPr>
                <w:rFonts w:hint="eastAsia"/>
              </w:rPr>
              <w:t>四季有你</w:t>
            </w:r>
          </w:p>
        </w:tc>
        <w:tc>
          <w:tcPr>
            <w:tcW w:w="5272" w:type="dxa"/>
          </w:tcPr>
          <w:p w14:paraId="30352674" w14:textId="1A81D5A2" w:rsidR="00F56C4B" w:rsidRPr="00A818EC" w:rsidRDefault="00CA243D" w:rsidP="007131D0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https://reurl.cc/k8gvNq</w:t>
            </w:r>
          </w:p>
        </w:tc>
      </w:tr>
      <w:tr w:rsidR="00F56C4B" w14:paraId="5D643797" w14:textId="77777777" w:rsidTr="00F76A78">
        <w:trPr>
          <w:trHeight w:val="356"/>
        </w:trPr>
        <w:tc>
          <w:tcPr>
            <w:tcW w:w="1129" w:type="dxa"/>
          </w:tcPr>
          <w:p w14:paraId="60F2884A" w14:textId="77777777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1</w:t>
            </w:r>
            <w:r w:rsidRPr="00F76A78">
              <w:t>5</w:t>
            </w:r>
          </w:p>
        </w:tc>
        <w:tc>
          <w:tcPr>
            <w:tcW w:w="2694" w:type="dxa"/>
          </w:tcPr>
          <w:p w14:paraId="5363573A" w14:textId="6D3096B7" w:rsidR="00F56C4B" w:rsidRPr="00F76A78" w:rsidRDefault="00F56C4B" w:rsidP="00F76A78">
            <w:proofErr w:type="gramStart"/>
            <w:r w:rsidRPr="00F76A78">
              <w:rPr>
                <w:rFonts w:hint="eastAsia"/>
              </w:rPr>
              <w:t>一條貓公</w:t>
            </w:r>
            <w:proofErr w:type="gramEnd"/>
          </w:p>
        </w:tc>
        <w:tc>
          <w:tcPr>
            <w:tcW w:w="5272" w:type="dxa"/>
          </w:tcPr>
          <w:p w14:paraId="5C4EFD9C" w14:textId="67163277" w:rsidR="00F56C4B" w:rsidRPr="00A818EC" w:rsidRDefault="00CA243D" w:rsidP="007131D0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CA243D">
              <w:rPr>
                <w:color w:val="0462C1"/>
                <w:sz w:val="20"/>
                <w:u w:color="0462C1"/>
              </w:rPr>
              <w:t>https://reurl.cc/Xay3DM</w:t>
            </w:r>
          </w:p>
        </w:tc>
      </w:tr>
      <w:tr w:rsidR="00F56C4B" w14:paraId="0E3D1436" w14:textId="77777777" w:rsidTr="00F76A78">
        <w:trPr>
          <w:trHeight w:val="361"/>
        </w:trPr>
        <w:tc>
          <w:tcPr>
            <w:tcW w:w="1129" w:type="dxa"/>
          </w:tcPr>
          <w:p w14:paraId="68B5879A" w14:textId="77777777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1</w:t>
            </w:r>
            <w:r w:rsidRPr="00F76A78">
              <w:t>6</w:t>
            </w:r>
          </w:p>
        </w:tc>
        <w:tc>
          <w:tcPr>
            <w:tcW w:w="2694" w:type="dxa"/>
          </w:tcPr>
          <w:p w14:paraId="1720006E" w14:textId="7926BFA9" w:rsidR="00F56C4B" w:rsidRPr="00F76A78" w:rsidRDefault="00F56C4B" w:rsidP="00F76A78">
            <w:proofErr w:type="gramStart"/>
            <w:r w:rsidRPr="00F76A78">
              <w:rPr>
                <w:rFonts w:hint="eastAsia"/>
              </w:rPr>
              <w:t>翼</w:t>
            </w:r>
            <w:proofErr w:type="gramEnd"/>
            <w:r w:rsidRPr="00F76A78">
              <w:rPr>
                <w:rFonts w:hint="eastAsia"/>
              </w:rPr>
              <w:t>開開</w:t>
            </w:r>
          </w:p>
        </w:tc>
        <w:tc>
          <w:tcPr>
            <w:tcW w:w="5272" w:type="dxa"/>
          </w:tcPr>
          <w:p w14:paraId="13A0788A" w14:textId="3D3E3554" w:rsidR="00F56C4B" w:rsidRPr="00EE2601" w:rsidRDefault="00F76A78" w:rsidP="00EE2601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F76A78">
              <w:rPr>
                <w:color w:val="0462C1"/>
                <w:sz w:val="20"/>
                <w:u w:color="0462C1"/>
              </w:rPr>
              <w:t>https://reurl.cc/mkAXdY</w:t>
            </w:r>
          </w:p>
        </w:tc>
      </w:tr>
      <w:tr w:rsidR="00F56C4B" w14:paraId="7999F914" w14:textId="77777777" w:rsidTr="00F76A78">
        <w:trPr>
          <w:trHeight w:val="349"/>
        </w:trPr>
        <w:tc>
          <w:tcPr>
            <w:tcW w:w="1129" w:type="dxa"/>
          </w:tcPr>
          <w:p w14:paraId="1D10197D" w14:textId="2E6C4DD0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1</w:t>
            </w:r>
            <w:r w:rsidRPr="00F76A78">
              <w:t>7</w:t>
            </w:r>
          </w:p>
        </w:tc>
        <w:tc>
          <w:tcPr>
            <w:tcW w:w="2694" w:type="dxa"/>
          </w:tcPr>
          <w:p w14:paraId="0DAE9C3E" w14:textId="68214682" w:rsidR="00F56C4B" w:rsidRPr="00F76A78" w:rsidRDefault="00F56C4B" w:rsidP="00F76A78">
            <w:r w:rsidRPr="00F76A78">
              <w:rPr>
                <w:rFonts w:hint="eastAsia"/>
              </w:rPr>
              <w:t>屋簷水</w:t>
            </w:r>
          </w:p>
        </w:tc>
        <w:tc>
          <w:tcPr>
            <w:tcW w:w="5272" w:type="dxa"/>
          </w:tcPr>
          <w:p w14:paraId="3FFA1F92" w14:textId="126BF1FA" w:rsidR="00F56C4B" w:rsidRPr="00EE2ABF" w:rsidRDefault="00F76A78" w:rsidP="00EE2601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F76A78">
              <w:rPr>
                <w:color w:val="0462C1"/>
                <w:sz w:val="20"/>
                <w:u w:color="0462C1"/>
              </w:rPr>
              <w:t>https://reurl.cc/ZlvMOg</w:t>
            </w:r>
          </w:p>
        </w:tc>
      </w:tr>
      <w:tr w:rsidR="00F56C4B" w14:paraId="0D44F655" w14:textId="77777777" w:rsidTr="00F76A78">
        <w:trPr>
          <w:trHeight w:val="321"/>
        </w:trPr>
        <w:tc>
          <w:tcPr>
            <w:tcW w:w="1129" w:type="dxa"/>
          </w:tcPr>
          <w:p w14:paraId="245320C7" w14:textId="59023D68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1</w:t>
            </w:r>
            <w:r w:rsidRPr="00F76A78">
              <w:t>8</w:t>
            </w:r>
          </w:p>
        </w:tc>
        <w:tc>
          <w:tcPr>
            <w:tcW w:w="2694" w:type="dxa"/>
          </w:tcPr>
          <w:p w14:paraId="241D27F2" w14:textId="1046F4F6" w:rsidR="00F56C4B" w:rsidRPr="00F76A78" w:rsidRDefault="00F56C4B" w:rsidP="00F76A78">
            <w:r w:rsidRPr="00F76A78">
              <w:rPr>
                <w:rFonts w:hint="eastAsia"/>
              </w:rPr>
              <w:t>忙碌的早晨</w:t>
            </w:r>
          </w:p>
        </w:tc>
        <w:tc>
          <w:tcPr>
            <w:tcW w:w="5272" w:type="dxa"/>
          </w:tcPr>
          <w:p w14:paraId="3A8EA461" w14:textId="00D24A7B" w:rsidR="00F56C4B" w:rsidRPr="00EE2ABF" w:rsidRDefault="00F76A78" w:rsidP="00EE2601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F76A78">
              <w:rPr>
                <w:color w:val="0462C1"/>
                <w:sz w:val="20"/>
                <w:u w:color="0462C1"/>
              </w:rPr>
              <w:t>https://reurl.cc/ORnDqR</w:t>
            </w:r>
          </w:p>
        </w:tc>
      </w:tr>
      <w:tr w:rsidR="00F56C4B" w14:paraId="1C689401" w14:textId="77777777" w:rsidTr="00F76A78">
        <w:trPr>
          <w:trHeight w:val="271"/>
        </w:trPr>
        <w:tc>
          <w:tcPr>
            <w:tcW w:w="1129" w:type="dxa"/>
          </w:tcPr>
          <w:p w14:paraId="7B40C587" w14:textId="3A591673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1</w:t>
            </w:r>
            <w:r w:rsidRPr="00F76A78">
              <w:t>9</w:t>
            </w:r>
          </w:p>
        </w:tc>
        <w:tc>
          <w:tcPr>
            <w:tcW w:w="2694" w:type="dxa"/>
          </w:tcPr>
          <w:p w14:paraId="7EE6C785" w14:textId="6CF2453F" w:rsidR="00F56C4B" w:rsidRPr="00F76A78" w:rsidRDefault="00F56C4B" w:rsidP="00F76A78">
            <w:r w:rsidRPr="00F76A78">
              <w:rPr>
                <w:rFonts w:hint="eastAsia"/>
              </w:rPr>
              <w:t>捕魚歌</w:t>
            </w:r>
          </w:p>
        </w:tc>
        <w:tc>
          <w:tcPr>
            <w:tcW w:w="5272" w:type="dxa"/>
          </w:tcPr>
          <w:p w14:paraId="58825E4D" w14:textId="57B88968" w:rsidR="00F56C4B" w:rsidRPr="00EE2ABF" w:rsidRDefault="00F76A78" w:rsidP="00EE2601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F76A78">
              <w:rPr>
                <w:color w:val="0462C1"/>
                <w:sz w:val="20"/>
                <w:u w:color="0462C1"/>
              </w:rPr>
              <w:t>https://reurl.cc/YkpQ6L</w:t>
            </w:r>
          </w:p>
        </w:tc>
      </w:tr>
      <w:tr w:rsidR="00F56C4B" w14:paraId="3EC6800D" w14:textId="77777777" w:rsidTr="00F76A78">
        <w:trPr>
          <w:trHeight w:val="320"/>
        </w:trPr>
        <w:tc>
          <w:tcPr>
            <w:tcW w:w="1129" w:type="dxa"/>
          </w:tcPr>
          <w:p w14:paraId="4F523FBC" w14:textId="6C7459A7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2</w:t>
            </w:r>
            <w:r w:rsidRPr="00F76A78">
              <w:t>0</w:t>
            </w:r>
          </w:p>
        </w:tc>
        <w:tc>
          <w:tcPr>
            <w:tcW w:w="2694" w:type="dxa"/>
          </w:tcPr>
          <w:p w14:paraId="2163E2C5" w14:textId="274DEF46" w:rsidR="00F56C4B" w:rsidRPr="00F76A78" w:rsidRDefault="00F56C4B" w:rsidP="00F76A78">
            <w:r w:rsidRPr="00F76A78">
              <w:rPr>
                <w:rFonts w:hint="eastAsia"/>
              </w:rPr>
              <w:t>快樂頌</w:t>
            </w:r>
          </w:p>
        </w:tc>
        <w:tc>
          <w:tcPr>
            <w:tcW w:w="5272" w:type="dxa"/>
          </w:tcPr>
          <w:p w14:paraId="532147A6" w14:textId="78D4D279" w:rsidR="00F56C4B" w:rsidRPr="00EE2ABF" w:rsidRDefault="00F76A78" w:rsidP="00EE2601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F76A78">
              <w:rPr>
                <w:color w:val="0462C1"/>
                <w:sz w:val="20"/>
                <w:u w:color="0462C1"/>
              </w:rPr>
              <w:t>https://reurl.cc/QVxD72</w:t>
            </w:r>
          </w:p>
        </w:tc>
      </w:tr>
      <w:tr w:rsidR="00F56C4B" w14:paraId="6D56694D" w14:textId="77777777" w:rsidTr="00F76A78">
        <w:trPr>
          <w:trHeight w:val="271"/>
        </w:trPr>
        <w:tc>
          <w:tcPr>
            <w:tcW w:w="1129" w:type="dxa"/>
          </w:tcPr>
          <w:p w14:paraId="6DE89E9E" w14:textId="0F14213B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2</w:t>
            </w:r>
            <w:r w:rsidRPr="00F76A78">
              <w:t>1</w:t>
            </w:r>
          </w:p>
        </w:tc>
        <w:tc>
          <w:tcPr>
            <w:tcW w:w="2694" w:type="dxa"/>
          </w:tcPr>
          <w:p w14:paraId="101A0E5C" w14:textId="2104DF2F" w:rsidR="00F56C4B" w:rsidRPr="00F76A78" w:rsidRDefault="00F56C4B" w:rsidP="00F76A78">
            <w:r w:rsidRPr="00F76A78">
              <w:rPr>
                <w:rFonts w:hint="eastAsia"/>
              </w:rPr>
              <w:t>沒蓋被</w:t>
            </w:r>
          </w:p>
        </w:tc>
        <w:tc>
          <w:tcPr>
            <w:tcW w:w="5272" w:type="dxa"/>
          </w:tcPr>
          <w:p w14:paraId="356E8E50" w14:textId="15DDDF34" w:rsidR="00F56C4B" w:rsidRPr="00EE2ABF" w:rsidRDefault="00F76A78" w:rsidP="00EE2601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F76A78">
              <w:rPr>
                <w:color w:val="0462C1"/>
                <w:sz w:val="20"/>
                <w:u w:color="0462C1"/>
              </w:rPr>
              <w:t>https://reurl.cc/vKAX5l</w:t>
            </w:r>
          </w:p>
        </w:tc>
      </w:tr>
      <w:tr w:rsidR="00F56C4B" w14:paraId="2EEA020C" w14:textId="77777777" w:rsidTr="00F76A78">
        <w:trPr>
          <w:trHeight w:val="321"/>
        </w:trPr>
        <w:tc>
          <w:tcPr>
            <w:tcW w:w="1129" w:type="dxa"/>
            <w:tcBorders>
              <w:bottom w:val="single" w:sz="4" w:space="0" w:color="auto"/>
            </w:tcBorders>
          </w:tcPr>
          <w:p w14:paraId="2DC67FD5" w14:textId="76ACA72F" w:rsidR="00F56C4B" w:rsidRPr="00F76A78" w:rsidRDefault="00F56C4B" w:rsidP="00F76A78">
            <w:pPr>
              <w:jc w:val="center"/>
            </w:pPr>
            <w:r w:rsidRPr="00F76A78">
              <w:rPr>
                <w:rFonts w:hint="eastAsia"/>
              </w:rPr>
              <w:t>2</w:t>
            </w:r>
            <w:r w:rsidRPr="00F76A78"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322E200" w14:textId="08B8FA83" w:rsidR="00F56C4B" w:rsidRPr="00F76A78" w:rsidRDefault="00F56C4B" w:rsidP="00F76A78">
            <w:proofErr w:type="gramStart"/>
            <w:r w:rsidRPr="00F76A78">
              <w:rPr>
                <w:rFonts w:hint="eastAsia"/>
              </w:rPr>
              <w:t>觀喜過</w:t>
            </w:r>
            <w:proofErr w:type="gramEnd"/>
            <w:r w:rsidRPr="00F76A78">
              <w:rPr>
                <w:rFonts w:hint="eastAsia"/>
              </w:rPr>
              <w:t>一年</w:t>
            </w: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14:paraId="5C5B2011" w14:textId="3C3EF892" w:rsidR="00F56C4B" w:rsidRPr="00EE2ABF" w:rsidRDefault="00F76A78" w:rsidP="00EE2601">
            <w:pPr>
              <w:pStyle w:val="TableParagraph"/>
              <w:ind w:left="108"/>
              <w:rPr>
                <w:color w:val="0462C1"/>
                <w:sz w:val="20"/>
                <w:u w:color="0462C1"/>
              </w:rPr>
            </w:pPr>
            <w:r w:rsidRPr="00F76A78">
              <w:rPr>
                <w:color w:val="0462C1"/>
                <w:sz w:val="20"/>
                <w:u w:color="0462C1"/>
              </w:rPr>
              <w:t>https://reurl.cc/4bn8aj</w:t>
            </w:r>
          </w:p>
        </w:tc>
      </w:tr>
    </w:tbl>
    <w:p w14:paraId="583D196F" w14:textId="77777777" w:rsidR="00A818EC" w:rsidRDefault="00A818EC">
      <w:pPr>
        <w:pStyle w:val="a3"/>
        <w:spacing w:before="39" w:line="261" w:lineRule="auto"/>
        <w:ind w:right="336"/>
      </w:pPr>
    </w:p>
    <w:p w14:paraId="3B058B8B" w14:textId="77777777" w:rsidR="00D73BC4" w:rsidRPr="00D73BC4" w:rsidRDefault="00EC5450" w:rsidP="00D73BC4">
      <w:pPr>
        <w:pStyle w:val="a3"/>
        <w:spacing w:before="9"/>
        <w:ind w:left="0"/>
      </w:pPr>
      <w:r>
        <w:rPr>
          <w:rFonts w:hint="eastAsia"/>
        </w:rPr>
        <w:t>七</w:t>
      </w:r>
      <w:r w:rsidR="00D73BC4">
        <w:rPr>
          <w:rFonts w:hint="eastAsia"/>
        </w:rPr>
        <w:t>、聯絡方式</w:t>
      </w:r>
    </w:p>
    <w:p w14:paraId="5EC733A1" w14:textId="77777777" w:rsidR="00D73BC4" w:rsidRPr="00C966EB" w:rsidRDefault="00D73BC4" w:rsidP="00C966EB">
      <w:pPr>
        <w:pStyle w:val="a3"/>
        <w:spacing w:before="26"/>
        <w:rPr>
          <w:spacing w:val="-3"/>
        </w:rPr>
      </w:pPr>
      <w:r w:rsidRPr="00C966EB">
        <w:rPr>
          <w:rFonts w:hint="eastAsia"/>
          <w:spacing w:val="-3"/>
        </w:rPr>
        <w:t>聯絡人：客家電視台</w:t>
      </w:r>
      <w:r w:rsidRPr="00C966EB">
        <w:rPr>
          <w:spacing w:val="-3"/>
        </w:rPr>
        <w:t>行銷企劃部</w:t>
      </w:r>
      <w:r w:rsidR="00DB798F" w:rsidRPr="00C966EB">
        <w:rPr>
          <w:rFonts w:hint="eastAsia"/>
          <w:spacing w:val="-3"/>
        </w:rPr>
        <w:t>傅先生</w:t>
      </w:r>
    </w:p>
    <w:p w14:paraId="1B14830E" w14:textId="77777777" w:rsidR="00D73BC4" w:rsidRPr="00C966EB" w:rsidRDefault="00D73BC4" w:rsidP="00C966EB">
      <w:pPr>
        <w:pStyle w:val="a3"/>
        <w:spacing w:before="26"/>
        <w:rPr>
          <w:spacing w:val="-3"/>
        </w:rPr>
      </w:pPr>
      <w:r w:rsidRPr="00C966EB">
        <w:rPr>
          <w:spacing w:val="-3"/>
        </w:rPr>
        <w:t>聯絡電話：</w:t>
      </w:r>
      <w:r w:rsidR="00DB798F" w:rsidRPr="00C966EB">
        <w:rPr>
          <w:spacing w:val="-3"/>
        </w:rPr>
        <w:t>(02)2630-2082</w:t>
      </w:r>
    </w:p>
    <w:p w14:paraId="7CF46236" w14:textId="77777777" w:rsidR="00D73BC4" w:rsidRDefault="00D73BC4" w:rsidP="00C966EB">
      <w:pPr>
        <w:pStyle w:val="a3"/>
        <w:spacing w:before="26"/>
      </w:pPr>
      <w:r w:rsidRPr="00C966EB">
        <w:rPr>
          <w:rFonts w:hint="eastAsia"/>
          <w:spacing w:val="-3"/>
        </w:rPr>
        <w:t>電子信箱：</w:t>
      </w:r>
      <w:hyperlink r:id="rId9" w:history="1">
        <w:r w:rsidR="00DB798F" w:rsidRPr="004F5B02">
          <w:rPr>
            <w:rStyle w:val="a5"/>
          </w:rPr>
          <w:t>dennisfu@hakkatv.org.tw</w:t>
        </w:r>
      </w:hyperlink>
    </w:p>
    <w:p w14:paraId="46689F50" w14:textId="77777777" w:rsidR="00D73BC4" w:rsidRPr="00D73BC4" w:rsidRDefault="00D73BC4">
      <w:pPr>
        <w:pStyle w:val="a3"/>
        <w:spacing w:before="39"/>
      </w:pPr>
    </w:p>
    <w:sectPr w:rsidR="00D73BC4" w:rsidRPr="00D73BC4" w:rsidSect="00B655BE">
      <w:type w:val="continuous"/>
      <w:pgSz w:w="11910" w:h="16840"/>
      <w:pgMar w:top="1420" w:right="14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9BBD" w14:textId="77777777" w:rsidR="000E671B" w:rsidRDefault="000E671B" w:rsidP="00C613C7">
      <w:r>
        <w:separator/>
      </w:r>
    </w:p>
  </w:endnote>
  <w:endnote w:type="continuationSeparator" w:id="0">
    <w:p w14:paraId="32F632FB" w14:textId="77777777" w:rsidR="000E671B" w:rsidRDefault="000E671B" w:rsidP="00C6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A0A6" w14:textId="77777777" w:rsidR="000E671B" w:rsidRDefault="000E671B" w:rsidP="00C613C7">
      <w:r>
        <w:separator/>
      </w:r>
    </w:p>
  </w:footnote>
  <w:footnote w:type="continuationSeparator" w:id="0">
    <w:p w14:paraId="529BEA45" w14:textId="77777777" w:rsidR="000E671B" w:rsidRDefault="000E671B" w:rsidP="00C6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C10"/>
    <w:multiLevelType w:val="hybridMultilevel"/>
    <w:tmpl w:val="749E53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2E2D4D"/>
    <w:multiLevelType w:val="hybridMultilevel"/>
    <w:tmpl w:val="FBF212B8"/>
    <w:lvl w:ilvl="0" w:tplc="A380DA8A">
      <w:start w:val="1"/>
      <w:numFmt w:val="decimal"/>
      <w:lvlText w:val="%1."/>
      <w:lvlJc w:val="left"/>
      <w:pPr>
        <w:ind w:left="580" w:hanging="356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7CF40734">
      <w:numFmt w:val="bullet"/>
      <w:lvlText w:val="•"/>
      <w:lvlJc w:val="left"/>
      <w:pPr>
        <w:ind w:left="1444" w:hanging="356"/>
      </w:pPr>
      <w:rPr>
        <w:rFonts w:hint="default"/>
        <w:lang w:val="en-US" w:eastAsia="zh-TW" w:bidi="ar-SA"/>
      </w:rPr>
    </w:lvl>
    <w:lvl w:ilvl="2" w:tplc="BF883F28">
      <w:numFmt w:val="bullet"/>
      <w:lvlText w:val="•"/>
      <w:lvlJc w:val="left"/>
      <w:pPr>
        <w:ind w:left="2309" w:hanging="356"/>
      </w:pPr>
      <w:rPr>
        <w:rFonts w:hint="default"/>
        <w:lang w:val="en-US" w:eastAsia="zh-TW" w:bidi="ar-SA"/>
      </w:rPr>
    </w:lvl>
    <w:lvl w:ilvl="3" w:tplc="5530A150">
      <w:numFmt w:val="bullet"/>
      <w:lvlText w:val="•"/>
      <w:lvlJc w:val="left"/>
      <w:pPr>
        <w:ind w:left="3173" w:hanging="356"/>
      </w:pPr>
      <w:rPr>
        <w:rFonts w:hint="default"/>
        <w:lang w:val="en-US" w:eastAsia="zh-TW" w:bidi="ar-SA"/>
      </w:rPr>
    </w:lvl>
    <w:lvl w:ilvl="4" w:tplc="198C8010">
      <w:numFmt w:val="bullet"/>
      <w:lvlText w:val="•"/>
      <w:lvlJc w:val="left"/>
      <w:pPr>
        <w:ind w:left="4038" w:hanging="356"/>
      </w:pPr>
      <w:rPr>
        <w:rFonts w:hint="default"/>
        <w:lang w:val="en-US" w:eastAsia="zh-TW" w:bidi="ar-SA"/>
      </w:rPr>
    </w:lvl>
    <w:lvl w:ilvl="5" w:tplc="67185BEA">
      <w:numFmt w:val="bullet"/>
      <w:lvlText w:val="•"/>
      <w:lvlJc w:val="left"/>
      <w:pPr>
        <w:ind w:left="4903" w:hanging="356"/>
      </w:pPr>
      <w:rPr>
        <w:rFonts w:hint="default"/>
        <w:lang w:val="en-US" w:eastAsia="zh-TW" w:bidi="ar-SA"/>
      </w:rPr>
    </w:lvl>
    <w:lvl w:ilvl="6" w:tplc="A05C7B80">
      <w:numFmt w:val="bullet"/>
      <w:lvlText w:val="•"/>
      <w:lvlJc w:val="left"/>
      <w:pPr>
        <w:ind w:left="5767" w:hanging="356"/>
      </w:pPr>
      <w:rPr>
        <w:rFonts w:hint="default"/>
        <w:lang w:val="en-US" w:eastAsia="zh-TW" w:bidi="ar-SA"/>
      </w:rPr>
    </w:lvl>
    <w:lvl w:ilvl="7" w:tplc="51B01BD8">
      <w:numFmt w:val="bullet"/>
      <w:lvlText w:val="•"/>
      <w:lvlJc w:val="left"/>
      <w:pPr>
        <w:ind w:left="6632" w:hanging="356"/>
      </w:pPr>
      <w:rPr>
        <w:rFonts w:hint="default"/>
        <w:lang w:val="en-US" w:eastAsia="zh-TW" w:bidi="ar-SA"/>
      </w:rPr>
    </w:lvl>
    <w:lvl w:ilvl="8" w:tplc="85B60B56">
      <w:numFmt w:val="bullet"/>
      <w:lvlText w:val="•"/>
      <w:lvlJc w:val="left"/>
      <w:pPr>
        <w:ind w:left="7497" w:hanging="356"/>
      </w:pPr>
      <w:rPr>
        <w:rFonts w:hint="default"/>
        <w:lang w:val="en-US" w:eastAsia="zh-TW" w:bidi="ar-SA"/>
      </w:rPr>
    </w:lvl>
  </w:abstractNum>
  <w:abstractNum w:abstractNumId="2" w15:restartNumberingAfterBreak="0">
    <w:nsid w:val="41883909"/>
    <w:multiLevelType w:val="hybridMultilevel"/>
    <w:tmpl w:val="BA2A96C2"/>
    <w:lvl w:ilvl="0" w:tplc="A380DA8A">
      <w:start w:val="1"/>
      <w:numFmt w:val="decimal"/>
      <w:lvlText w:val="%1."/>
      <w:lvlJc w:val="left"/>
      <w:pPr>
        <w:ind w:left="680" w:hanging="356"/>
      </w:pPr>
      <w:rPr>
        <w:rFonts w:ascii="微軟正黑體" w:eastAsia="微軟正黑體" w:hAnsi="微軟正黑體" w:cs="微軟正黑體" w:hint="default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3" w15:restartNumberingAfterBreak="0">
    <w:nsid w:val="76C712D4"/>
    <w:multiLevelType w:val="hybridMultilevel"/>
    <w:tmpl w:val="749E53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F8"/>
    <w:rsid w:val="00050E5C"/>
    <w:rsid w:val="0008737C"/>
    <w:rsid w:val="000C2599"/>
    <w:rsid w:val="000E671B"/>
    <w:rsid w:val="00167977"/>
    <w:rsid w:val="001939E2"/>
    <w:rsid w:val="001E75FA"/>
    <w:rsid w:val="00261C20"/>
    <w:rsid w:val="002938D5"/>
    <w:rsid w:val="002A7FB4"/>
    <w:rsid w:val="003653C1"/>
    <w:rsid w:val="00376041"/>
    <w:rsid w:val="003B0525"/>
    <w:rsid w:val="004505DC"/>
    <w:rsid w:val="004707C5"/>
    <w:rsid w:val="00491F65"/>
    <w:rsid w:val="004952E9"/>
    <w:rsid w:val="005C3973"/>
    <w:rsid w:val="005C5952"/>
    <w:rsid w:val="00641EAC"/>
    <w:rsid w:val="006745A4"/>
    <w:rsid w:val="006A33F8"/>
    <w:rsid w:val="006A7967"/>
    <w:rsid w:val="007131D0"/>
    <w:rsid w:val="00762CF6"/>
    <w:rsid w:val="00774458"/>
    <w:rsid w:val="007A5291"/>
    <w:rsid w:val="007B1A51"/>
    <w:rsid w:val="007B623C"/>
    <w:rsid w:val="007E382E"/>
    <w:rsid w:val="008051BC"/>
    <w:rsid w:val="00840367"/>
    <w:rsid w:val="0084730B"/>
    <w:rsid w:val="008977F8"/>
    <w:rsid w:val="008E7AB2"/>
    <w:rsid w:val="00906E63"/>
    <w:rsid w:val="00926651"/>
    <w:rsid w:val="009B5A64"/>
    <w:rsid w:val="009D73E8"/>
    <w:rsid w:val="009F6EC5"/>
    <w:rsid w:val="00A818EC"/>
    <w:rsid w:val="00AA4D90"/>
    <w:rsid w:val="00AD1100"/>
    <w:rsid w:val="00B1115F"/>
    <w:rsid w:val="00B4687F"/>
    <w:rsid w:val="00B541EC"/>
    <w:rsid w:val="00B655BE"/>
    <w:rsid w:val="00BB69A0"/>
    <w:rsid w:val="00BF0F36"/>
    <w:rsid w:val="00C0408F"/>
    <w:rsid w:val="00C04305"/>
    <w:rsid w:val="00C613C7"/>
    <w:rsid w:val="00C66D44"/>
    <w:rsid w:val="00C83920"/>
    <w:rsid w:val="00C966EB"/>
    <w:rsid w:val="00CA243D"/>
    <w:rsid w:val="00D73BC4"/>
    <w:rsid w:val="00D82AB8"/>
    <w:rsid w:val="00D91A79"/>
    <w:rsid w:val="00DB798F"/>
    <w:rsid w:val="00DD0220"/>
    <w:rsid w:val="00DF6902"/>
    <w:rsid w:val="00EC5450"/>
    <w:rsid w:val="00EE2601"/>
    <w:rsid w:val="00EE2ABF"/>
    <w:rsid w:val="00EF7034"/>
    <w:rsid w:val="00F060BF"/>
    <w:rsid w:val="00F06F08"/>
    <w:rsid w:val="00F56C4B"/>
    <w:rsid w:val="00F57564"/>
    <w:rsid w:val="00F732EA"/>
    <w:rsid w:val="00F76A78"/>
    <w:rsid w:val="00F85B7D"/>
    <w:rsid w:val="00FD73A0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EC757"/>
  <w15:docId w15:val="{6EF48082-9DCD-4F9B-9564-85A65EF8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80" w:right="29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7"/>
      <w:ind w:left="107"/>
    </w:pPr>
    <w:rPr>
      <w:u w:val="single" w:color="000000"/>
    </w:rPr>
  </w:style>
  <w:style w:type="character" w:styleId="a5">
    <w:name w:val="Hyperlink"/>
    <w:basedOn w:val="a0"/>
    <w:uiPriority w:val="99"/>
    <w:unhideWhenUsed/>
    <w:rsid w:val="00DF690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69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61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613C7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61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613C7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styleId="ab">
    <w:name w:val="Unresolved Mention"/>
    <w:basedOn w:val="a0"/>
    <w:uiPriority w:val="99"/>
    <w:semiHidden/>
    <w:unhideWhenUsed/>
    <w:rsid w:val="00B11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9wvJ7FHR4xyecJ9z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DJD6s7xqwY6MQiYg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nnisfu@hakkatv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陳芷芃</dc:creator>
  <cp:keywords/>
  <dc:description/>
  <cp:lastModifiedBy>傅文廷</cp:lastModifiedBy>
  <cp:revision>8</cp:revision>
  <cp:lastPrinted>2024-10-29T08:59:00Z</cp:lastPrinted>
  <dcterms:created xsi:type="dcterms:W3CDTF">2026-01-06T04:20:00Z</dcterms:created>
  <dcterms:modified xsi:type="dcterms:W3CDTF">2026-01-07T09:38:00Z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</Properties>
</file>