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6A" w:rsidRPr="00162C6A" w:rsidRDefault="00162C6A" w:rsidP="00170AAB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 w:rsidRPr="001D1C4D">
        <w:rPr>
          <w:rFonts w:ascii="標楷體" w:eastAsia="標楷體" w:hAnsi="標楷體" w:hint="eastAsia"/>
          <w:b/>
          <w:color w:val="FF0000"/>
          <w:sz w:val="32"/>
          <w:szCs w:val="32"/>
        </w:rPr>
        <w:t>113</w:t>
      </w:r>
      <w:r w:rsidRPr="00162C6A">
        <w:rPr>
          <w:rFonts w:ascii="標楷體" w:eastAsia="標楷體" w:hAnsi="標楷體" w:hint="eastAsia"/>
          <w:sz w:val="32"/>
          <w:szCs w:val="32"/>
        </w:rPr>
        <w:t>學年度本土語/臺灣手語/新住民語文選修</w:t>
      </w:r>
      <w:r w:rsidR="00170AAB" w:rsidRPr="00162C6A">
        <w:rPr>
          <w:rFonts w:ascii="標楷體" w:eastAsia="標楷體" w:hAnsi="標楷體" w:hint="eastAsia"/>
          <w:sz w:val="32"/>
          <w:szCs w:val="32"/>
        </w:rPr>
        <w:t>課程</w:t>
      </w:r>
    </w:p>
    <w:p w:rsidR="00170AAB" w:rsidRDefault="00170AAB" w:rsidP="00170AAB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B67B4">
        <w:rPr>
          <w:rFonts w:ascii="標楷體" w:eastAsia="標楷體" w:hAnsi="標楷體" w:hint="eastAsia"/>
          <w:b/>
          <w:sz w:val="36"/>
          <w:szCs w:val="36"/>
        </w:rPr>
        <w:t>轉換語別申請書</w:t>
      </w:r>
      <w:proofErr w:type="gramEnd"/>
    </w:p>
    <w:p w:rsidR="00033A2A" w:rsidRPr="00E57FAE" w:rsidRDefault="00033A2A" w:rsidP="00CD2A0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color w:val="FF0000"/>
          <w:szCs w:val="24"/>
        </w:rPr>
      </w:pP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依據教育部國民及學前教育署113年12月10日</w:t>
      </w:r>
      <w:proofErr w:type="gramStart"/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臺教國署國</w:t>
      </w:r>
      <w:proofErr w:type="gramEnd"/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字第1135506147號函及</w:t>
      </w:r>
      <w:r w:rsidR="004817EF"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彰化縣政</w:t>
      </w:r>
      <w:r w:rsidRPr="00E57FAE">
        <w:rPr>
          <w:rFonts w:ascii="標楷體" w:eastAsia="標楷體" w:hAnsi="標楷體" w:cs="Times New Roman" w:hint="eastAsia"/>
          <w:color w:val="FF0000"/>
          <w:spacing w:val="12"/>
          <w:kern w:val="0"/>
          <w:szCs w:val="24"/>
        </w:rPr>
        <w:t>府113年12月31日府教學字第1130511960號函辦理。</w:t>
      </w:r>
    </w:p>
    <w:p w:rsidR="00033A2A" w:rsidRPr="00EE7D85" w:rsidRDefault="00CD2A08" w:rsidP="00CC3A1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szCs w:val="24"/>
        </w:rPr>
      </w:pP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基於本土語文學習之持續性，考量多數學生均維持原選習</w:t>
      </w:r>
      <w:proofErr w:type="gramStart"/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之語別</w:t>
      </w:r>
      <w:proofErr w:type="gramEnd"/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，且延續性學習有利提升學生學習成效，並加深學生對語言學習之興趣，</w:t>
      </w:r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以</w:t>
      </w:r>
      <w:proofErr w:type="gramStart"/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原選習語別為</w:t>
      </w:r>
      <w:proofErr w:type="gramEnd"/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原則</w:t>
      </w: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</w:t>
      </w:r>
      <w:proofErr w:type="gramStart"/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倘修習該語別</w:t>
      </w:r>
      <w:proofErr w:type="gramEnd"/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一年以上之舊生，因配合</w:t>
      </w:r>
      <w:r w:rsidRPr="00100A95">
        <w:rPr>
          <w:rFonts w:ascii="標楷體" w:eastAsia="標楷體" w:hAnsi="標楷體" w:hint="eastAsia"/>
          <w:b/>
          <w:color w:val="000000"/>
          <w:spacing w:val="12"/>
          <w:szCs w:val="24"/>
          <w:shd w:val="clear" w:color="auto" w:fill="FFFFFF"/>
        </w:rPr>
        <w:t>家長(家庭) 母語轉換需求或其他不可抗力因素</w:t>
      </w:r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，致有轉換</w:t>
      </w:r>
      <w:proofErr w:type="gramStart"/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選習語別</w:t>
      </w:r>
      <w:proofErr w:type="gramEnd"/>
      <w:r w:rsidRPr="00CD2A0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時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，請填寫本表，並於</w:t>
      </w:r>
      <w:r w:rsidR="00CC3A18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114/</w:t>
      </w:r>
      <w:r w:rsidR="00100A95" w:rsidRPr="00524649">
        <w:rPr>
          <w:rFonts w:ascii="標楷體" w:eastAsia="標楷體" w:hAnsi="標楷體" w:hint="eastAsia"/>
          <w:b/>
          <w:color w:val="FF0000"/>
          <w:spacing w:val="12"/>
          <w:szCs w:val="24"/>
          <w:shd w:val="clear" w:color="auto" w:fill="FFFFFF"/>
        </w:rPr>
        <w:t>3/14(五)</w:t>
      </w:r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前，將</w:t>
      </w:r>
      <w:proofErr w:type="gramStart"/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本表</w:t>
      </w:r>
      <w:r w:rsidR="00CC3A18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交回</w:t>
      </w:r>
      <w:proofErr w:type="gramEnd"/>
      <w:r w:rsidR="00100A9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教務處教學組。</w:t>
      </w:r>
    </w:p>
    <w:p w:rsidR="006518F7" w:rsidRPr="000E337F" w:rsidRDefault="00FD5C4C" w:rsidP="006518F7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/>
          <w:b/>
          <w:i/>
          <w:szCs w:val="24"/>
        </w:rPr>
      </w:pPr>
      <w:r w:rsidRPr="000E337F">
        <w:rPr>
          <w:rFonts w:ascii="標楷體" w:eastAsia="標楷體" w:hAnsi="標楷體" w:hint="eastAsia"/>
        </w:rPr>
        <w:t>申請</w:t>
      </w:r>
      <w:r w:rsidR="00EE7D85" w:rsidRPr="000E337F">
        <w:rPr>
          <w:rFonts w:ascii="標楷體" w:eastAsia="標楷體" w:hAnsi="標楷體" w:hint="eastAsia"/>
        </w:rPr>
        <w:t>後仍</w:t>
      </w:r>
      <w:proofErr w:type="gramStart"/>
      <w:r w:rsidR="00EE7D85" w:rsidRPr="000E337F">
        <w:rPr>
          <w:rFonts w:ascii="標楷體" w:eastAsia="標楷體" w:hAnsi="標楷體" w:hint="eastAsia"/>
        </w:rPr>
        <w:t>需視編班</w:t>
      </w:r>
      <w:proofErr w:type="gramEnd"/>
      <w:r w:rsidR="00EE7D85" w:rsidRPr="000E337F">
        <w:rPr>
          <w:rFonts w:ascii="標楷體" w:eastAsia="標楷體" w:hAnsi="標楷體" w:hint="eastAsia"/>
        </w:rPr>
        <w:t>狀況、課</w:t>
      </w:r>
      <w:proofErr w:type="gramStart"/>
      <w:r w:rsidR="00EE7D85" w:rsidRPr="000E337F">
        <w:rPr>
          <w:rFonts w:ascii="標楷體" w:eastAsia="標楷體" w:hAnsi="標楷體" w:hint="eastAsia"/>
        </w:rPr>
        <w:t>務</w:t>
      </w:r>
      <w:proofErr w:type="gramEnd"/>
      <w:r w:rsidR="00EE7D85" w:rsidRPr="000E337F">
        <w:rPr>
          <w:rFonts w:ascii="標楷體" w:eastAsia="標楷體" w:hAnsi="標楷體" w:hint="eastAsia"/>
        </w:rPr>
        <w:t>安排、師資、經費</w:t>
      </w:r>
      <w:r w:rsidR="00EE7D85" w:rsidRPr="00FD5C4C">
        <w:rPr>
          <w:rFonts w:ascii="標楷體" w:eastAsia="標楷體" w:hAnsi="標楷體" w:hint="eastAsia"/>
        </w:rPr>
        <w:t>皆可配合方可</w:t>
      </w:r>
      <w:r w:rsidRPr="00FD5C4C">
        <w:rPr>
          <w:rFonts w:ascii="標楷體" w:eastAsia="標楷體" w:hAnsi="標楷體" w:hint="eastAsia"/>
        </w:rPr>
        <w:t>開課</w:t>
      </w:r>
      <w:r w:rsidR="00EA630A">
        <w:rPr>
          <w:rFonts w:ascii="標楷體" w:eastAsia="標楷體" w:hAnsi="標楷體" w:hint="eastAsia"/>
        </w:rPr>
        <w:t>，選修成功後</w:t>
      </w:r>
      <w:r w:rsidR="00EA630A" w:rsidRPr="000E337F">
        <w:rPr>
          <w:rFonts w:ascii="標楷體" w:eastAsia="標楷體" w:hAnsi="標楷體" w:hint="eastAsia"/>
          <w:b/>
          <w:i/>
          <w:u w:val="single"/>
        </w:rPr>
        <w:t>應</w:t>
      </w:r>
      <w:r w:rsidR="00EA630A" w:rsidRPr="000E337F">
        <w:rPr>
          <w:rFonts w:ascii="標楷體" w:eastAsia="標楷體" w:hAnsi="標楷體" w:cs="新細明體" w:hint="eastAsia"/>
          <w:b/>
          <w:i/>
          <w:kern w:val="0"/>
          <w:u w:val="single"/>
        </w:rPr>
        <w:t>持續至少一年方得更換。</w:t>
      </w:r>
    </w:p>
    <w:p w:rsidR="00CC3A18" w:rsidRPr="001F46F8" w:rsidRDefault="006518F7" w:rsidP="001F46F8">
      <w:pPr>
        <w:pStyle w:val="a4"/>
        <w:numPr>
          <w:ilvl w:val="0"/>
          <w:numId w:val="1"/>
        </w:numPr>
        <w:ind w:leftChars="0" w:left="-142"/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</w:pPr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除閩南語課程，其餘課程皆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打破班級界限，依</w:t>
      </w:r>
      <w:proofErr w:type="gramStart"/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學生選習語言</w:t>
      </w:r>
      <w:proofErr w:type="gramEnd"/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類別</w:t>
      </w:r>
      <w:r w:rsid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、程度</w:t>
      </w:r>
      <w:r w:rsidR="003F14B5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而進行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編組，實施</w:t>
      </w:r>
      <w:proofErr w:type="gramStart"/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跑班式</w:t>
      </w:r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或</w:t>
      </w:r>
      <w:proofErr w:type="gramEnd"/>
      <w:r w:rsidRPr="00E57FAE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遠距式</w:t>
      </w:r>
      <w:r w:rsidRPr="00E57FAE"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  <w:t>教學。</w:t>
      </w:r>
      <w:bookmarkStart w:id="0" w:name="_GoBack"/>
      <w:bookmarkEnd w:id="0"/>
    </w:p>
    <w:tbl>
      <w:tblPr>
        <w:tblStyle w:val="a3"/>
        <w:tblW w:w="10468" w:type="dxa"/>
        <w:jc w:val="center"/>
        <w:tblLook w:val="04A0" w:firstRow="1" w:lastRow="0" w:firstColumn="1" w:lastColumn="0" w:noHBand="0" w:noVBand="1"/>
      </w:tblPr>
      <w:tblGrid>
        <w:gridCol w:w="1111"/>
        <w:gridCol w:w="1633"/>
        <w:gridCol w:w="850"/>
        <w:gridCol w:w="368"/>
        <w:gridCol w:w="1332"/>
        <w:gridCol w:w="855"/>
        <w:gridCol w:w="1700"/>
        <w:gridCol w:w="850"/>
        <w:gridCol w:w="1769"/>
      </w:tblGrid>
      <w:tr w:rsidR="00E865B6" w:rsidRPr="00162C6A" w:rsidTr="003F14B5">
        <w:trPr>
          <w:trHeight w:val="1246"/>
          <w:jc w:val="center"/>
        </w:trPr>
        <w:tc>
          <w:tcPr>
            <w:tcW w:w="1111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633" w:type="dxa"/>
            <w:vAlign w:val="center"/>
          </w:tcPr>
          <w:p w:rsidR="00E865B6" w:rsidRPr="00634A32" w:rsidRDefault="00E865B6" w:rsidP="00E865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34A32">
              <w:rPr>
                <w:rFonts w:ascii="標楷體" w:eastAsia="標楷體" w:hAnsi="標楷體" w:hint="eastAsia"/>
                <w:szCs w:val="24"/>
              </w:rPr>
              <w:t>年   班</w:t>
            </w:r>
          </w:p>
          <w:p w:rsidR="00E865B6" w:rsidRDefault="00E865B6" w:rsidP="00E865B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4A32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 w:rsidRPr="00634A32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850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1700" w:type="dxa"/>
            <w:vAlign w:val="bottom"/>
          </w:tcPr>
          <w:p w:rsidR="00E865B6" w:rsidRPr="00162C6A" w:rsidRDefault="00E865B6" w:rsidP="00E865B6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865B6" w:rsidRPr="003F14B5" w:rsidRDefault="00E865B6" w:rsidP="00E865B6">
            <w:pPr>
              <w:snapToGrid w:val="0"/>
              <w:ind w:leftChars="-65" w:left="-156" w:rightChars="-51" w:right="-122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F14B5">
              <w:rPr>
                <w:rFonts w:ascii="標楷體" w:eastAsia="標楷體" w:hAnsi="標楷體" w:hint="eastAsia"/>
                <w:sz w:val="20"/>
                <w:szCs w:val="20"/>
              </w:rPr>
              <w:t>年  月  日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62C6A">
              <w:rPr>
                <w:rFonts w:ascii="標楷體" w:eastAsia="標楷體" w:hAnsi="標楷體" w:hint="eastAsia"/>
                <w:sz w:val="16"/>
                <w:szCs w:val="16"/>
              </w:rPr>
              <w:t>請用藍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162C6A">
              <w:rPr>
                <w:rFonts w:ascii="標楷體" w:eastAsia="標楷體" w:hAnsi="標楷體" w:hint="eastAsia"/>
                <w:sz w:val="16"/>
                <w:szCs w:val="16"/>
              </w:rPr>
              <w:t>黑色筆簽名</w:t>
            </w:r>
          </w:p>
        </w:tc>
        <w:tc>
          <w:tcPr>
            <w:tcW w:w="850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769" w:type="dxa"/>
            <w:vAlign w:val="bottom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865B6" w:rsidRPr="00162C6A" w:rsidTr="00480ECE">
        <w:trPr>
          <w:jc w:val="center"/>
        </w:trPr>
        <w:tc>
          <w:tcPr>
            <w:tcW w:w="1111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原選習語別</w:t>
            </w:r>
            <w:proofErr w:type="gramEnd"/>
          </w:p>
        </w:tc>
        <w:tc>
          <w:tcPr>
            <w:tcW w:w="4183" w:type="dxa"/>
            <w:gridSpan w:val="4"/>
            <w:vAlign w:val="center"/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E865B6" w:rsidRPr="00AB67B4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7B4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67B4"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</w:p>
        </w:tc>
        <w:tc>
          <w:tcPr>
            <w:tcW w:w="4319" w:type="dxa"/>
            <w:gridSpan w:val="3"/>
          </w:tcPr>
          <w:p w:rsidR="00E865B6" w:rsidRPr="00480ECE" w:rsidRDefault="00E865B6" w:rsidP="00E865B6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0ECE">
              <w:rPr>
                <w:rFonts w:ascii="標楷體" w:eastAsia="標楷體" w:hAnsi="標楷體" w:hint="eastAsia"/>
                <w:sz w:val="16"/>
                <w:szCs w:val="16"/>
              </w:rPr>
              <w:t>(多母語家庭可呈現</w:t>
            </w:r>
            <w:proofErr w:type="gramStart"/>
            <w:r w:rsidRPr="00480ECE">
              <w:rPr>
                <w:rFonts w:ascii="標楷體" w:eastAsia="標楷體" w:hAnsi="標楷體" w:hint="eastAsia"/>
                <w:sz w:val="16"/>
                <w:szCs w:val="16"/>
              </w:rPr>
              <w:t>多語別</w:t>
            </w:r>
            <w:proofErr w:type="gramEnd"/>
            <w:r w:rsidRPr="00480EC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E865B6" w:rsidRPr="00162C6A" w:rsidTr="004138DB">
        <w:trPr>
          <w:jc w:val="center"/>
        </w:trPr>
        <w:tc>
          <w:tcPr>
            <w:tcW w:w="1111" w:type="dxa"/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轉換</w:t>
            </w:r>
          </w:p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2C6A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9357" w:type="dxa"/>
            <w:gridSpan w:val="8"/>
            <w:tcBorders>
              <w:bottom w:val="thinThickSmallGap" w:sz="24" w:space="0" w:color="auto"/>
            </w:tcBorders>
            <w:vAlign w:val="center"/>
          </w:tcPr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家長(家庭) 母語轉換需求</w:t>
            </w:r>
          </w:p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</w:pPr>
          </w:p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 w:rsidRPr="00100A95"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其他不可抗力因素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，請說明：___________________________________________</w:t>
            </w:r>
          </w:p>
        </w:tc>
      </w:tr>
      <w:tr w:rsidR="00E865B6" w:rsidRPr="00162C6A" w:rsidTr="001F46F8">
        <w:trPr>
          <w:trHeight w:val="1610"/>
          <w:jc w:val="center"/>
        </w:trPr>
        <w:tc>
          <w:tcPr>
            <w:tcW w:w="111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E865B6" w:rsidRPr="00AB67B4" w:rsidRDefault="00E865B6" w:rsidP="00882089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90B67">
              <w:rPr>
                <w:rFonts w:ascii="標楷體" w:eastAsia="標楷體" w:hAnsi="標楷體"/>
                <w:sz w:val="28"/>
                <w:szCs w:val="28"/>
              </w:rPr>
              <w:t xml:space="preserve">改選 </w:t>
            </w:r>
            <w:proofErr w:type="gramStart"/>
            <w:r w:rsidRPr="00A90B67">
              <w:rPr>
                <w:rFonts w:ascii="標楷體" w:eastAsia="標楷體" w:hAnsi="標楷體"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2851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閩南語</w:t>
            </w:r>
          </w:p>
        </w:tc>
        <w:tc>
          <w:tcPr>
            <w:tcW w:w="4737" w:type="dxa"/>
            <w:gridSpan w:val="4"/>
            <w:vMerge w:val="restart"/>
            <w:tcBorders>
              <w:top w:val="thinThickSmallGap" w:sz="24" w:space="0" w:color="auto"/>
            </w:tcBorders>
          </w:tcPr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200350"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  <w:t>原住民語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(請勾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選腔別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，並詳填語系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□阿美族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□泰雅族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□排灣族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□布農族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□卑南族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□魯凱族</w:t>
            </w:r>
            <w:r>
              <w:rPr>
                <w:rFonts w:ascii="標楷體" w:eastAsia="標楷體" w:hAnsi="標楷體" w:cs="標楷體" w:hint="eastAsia"/>
                <w:bCs/>
              </w:rPr>
              <w:t>_____________</w:t>
            </w:r>
          </w:p>
          <w:p w:rsidR="00E865B6" w:rsidRDefault="00E865B6" w:rsidP="00E865B6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□賽德克族</w:t>
            </w:r>
            <w:r>
              <w:rPr>
                <w:rFonts w:ascii="標楷體" w:eastAsia="標楷體" w:hAnsi="標楷體" w:cs="標楷體" w:hint="eastAsia"/>
                <w:bCs/>
              </w:rPr>
              <w:t>___________</w:t>
            </w:r>
          </w:p>
          <w:p w:rsidR="00E865B6" w:rsidRDefault="00E865B6" w:rsidP="00E865B6">
            <w:pPr>
              <w:snapToGrid w:val="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其他族語</w:t>
            </w:r>
          </w:p>
          <w:p w:rsidR="00E865B6" w:rsidRPr="005F7EE0" w:rsidRDefault="00E865B6" w:rsidP="00E865B6">
            <w:pPr>
              <w:pStyle w:val="Standard"/>
              <w:rPr>
                <w:rFonts w:ascii="標楷體" w:eastAsia="標楷體" w:hAnsi="標楷體" w:cs="標楷體" w:hint="eastAsia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□鄒語　□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賽夏語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 xml:space="preserve">　□雅美語　□邵語　□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噶瑪蘭語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 xml:space="preserve">　□太魯閣語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t>□撒奇萊雅語　□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拉阿魯哇語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 xml:space="preserve">　□卡那卡那富語</w:t>
            </w:r>
          </w:p>
        </w:tc>
        <w:tc>
          <w:tcPr>
            <w:tcW w:w="1769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</w:tcPr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 w:rsidRPr="007506F4"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  <w:t>新住民語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越南語　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印尼語　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泰語　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柬埔寨語　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緬甸語 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馬來語　</w:t>
            </w:r>
          </w:p>
          <w:p w:rsidR="00E865B6" w:rsidRPr="00162C6A" w:rsidRDefault="00E865B6" w:rsidP="00E865B6">
            <w:pPr>
              <w:snapToGrid w:val="0"/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/>
              </w:rPr>
              <w:t>菲律賓語</w:t>
            </w:r>
          </w:p>
        </w:tc>
      </w:tr>
      <w:tr w:rsidR="00E865B6" w:rsidRPr="00162C6A" w:rsidTr="001F46F8">
        <w:trPr>
          <w:trHeight w:val="1610"/>
          <w:jc w:val="center"/>
        </w:trPr>
        <w:tc>
          <w:tcPr>
            <w:tcW w:w="1111" w:type="dxa"/>
            <w:vMerge/>
            <w:tcBorders>
              <w:right w:val="thinThickSmallGap" w:sz="24" w:space="0" w:color="auto"/>
            </w:tcBorders>
            <w:vAlign w:val="center"/>
          </w:tcPr>
          <w:p w:rsidR="00E865B6" w:rsidRPr="00A90B67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left w:val="thinThickSmallGap" w:sz="24" w:space="0" w:color="auto"/>
            </w:tcBorders>
            <w:vAlign w:val="center"/>
          </w:tcPr>
          <w:p w:rsidR="00E865B6" w:rsidRDefault="00E865B6" w:rsidP="00E865B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1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客家語(請勾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選腔別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)</w:t>
            </w:r>
          </w:p>
          <w:p w:rsidR="00E865B6" w:rsidRDefault="00E865B6" w:rsidP="00E865B6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C5715B">
              <w:rPr>
                <w:rFonts w:ascii="標楷體" w:eastAsia="標楷體" w:hAnsi="標楷體" w:hint="eastAsia"/>
              </w:rPr>
              <w:t>縣腔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南四</w:t>
            </w:r>
            <w:proofErr w:type="gramStart"/>
            <w:r w:rsidRPr="00C5715B">
              <w:rPr>
                <w:rFonts w:ascii="標楷體" w:eastAsia="標楷體" w:hAnsi="標楷體" w:hint="eastAsia"/>
              </w:rPr>
              <w:t>縣腔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C5715B">
              <w:rPr>
                <w:rFonts w:ascii="標楷體" w:eastAsia="標楷體" w:hAnsi="標楷體" w:hint="eastAsia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大埔</w:t>
            </w:r>
            <w:proofErr w:type="gramStart"/>
            <w:r w:rsidRPr="00C5715B">
              <w:rPr>
                <w:rFonts w:ascii="標楷體" w:eastAsia="標楷體" w:hAnsi="標楷體" w:hint="eastAsia"/>
              </w:rPr>
              <w:t>腔</w:t>
            </w:r>
            <w:proofErr w:type="gramEnd"/>
          </w:p>
          <w:p w:rsidR="00E865B6" w:rsidRPr="00162C6A" w:rsidRDefault="00E865B6" w:rsidP="00E865B6">
            <w:pPr>
              <w:snapToGrid w:val="0"/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10556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饒平</w:t>
            </w:r>
            <w:r w:rsidRPr="00C5715B">
              <w:rPr>
                <w:rFonts w:ascii="標楷體" w:eastAsia="標楷體" w:hAnsi="標楷體" w:hint="eastAsia"/>
              </w:rPr>
              <w:t>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 w:rsidRPr="00910556">
              <w:rPr>
                <w:rFonts w:ascii="標楷體" w:eastAsia="標楷體" w:hAnsi="標楷體" w:hint="eastAsia"/>
              </w:rPr>
              <w:t>□</w:t>
            </w:r>
            <w:r w:rsidRPr="00C5715B">
              <w:rPr>
                <w:rFonts w:ascii="標楷體" w:eastAsia="標楷體" w:hAnsi="標楷體" w:hint="eastAsia"/>
              </w:rPr>
              <w:t>詔安腔</w:t>
            </w:r>
          </w:p>
        </w:tc>
        <w:tc>
          <w:tcPr>
            <w:tcW w:w="4737" w:type="dxa"/>
            <w:gridSpan w:val="4"/>
            <w:vMerge/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right w:val="thickThinSmallGap" w:sz="24" w:space="0" w:color="auto"/>
            </w:tcBorders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865B6" w:rsidRPr="00162C6A" w:rsidTr="001F46F8">
        <w:trPr>
          <w:trHeight w:val="1610"/>
          <w:jc w:val="center"/>
        </w:trPr>
        <w:tc>
          <w:tcPr>
            <w:tcW w:w="1111" w:type="dxa"/>
            <w:vMerge/>
            <w:tcBorders>
              <w:right w:val="thinThickSmallGap" w:sz="24" w:space="0" w:color="auto"/>
            </w:tcBorders>
            <w:vAlign w:val="center"/>
          </w:tcPr>
          <w:p w:rsidR="00E865B6" w:rsidRPr="00A90B67" w:rsidRDefault="00E865B6" w:rsidP="00E865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left w:val="thinThickSmallGap" w:sz="24" w:space="0" w:color="auto"/>
            </w:tcBorders>
            <w:vAlign w:val="center"/>
          </w:tcPr>
          <w:p w:rsidR="00E865B6" w:rsidRPr="00162C6A" w:rsidRDefault="00E865B6" w:rsidP="00E865B6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pacing w:val="12"/>
                <w:szCs w:val="24"/>
                <w:shd w:val="clear" w:color="auto" w:fill="FFFFFF"/>
              </w:rPr>
              <w:t>閩東語</w:t>
            </w:r>
            <w:proofErr w:type="gramEnd"/>
          </w:p>
        </w:tc>
        <w:tc>
          <w:tcPr>
            <w:tcW w:w="4737" w:type="dxa"/>
            <w:gridSpan w:val="4"/>
            <w:vMerge/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right w:val="thickThinSmallGap" w:sz="24" w:space="0" w:color="auto"/>
            </w:tcBorders>
          </w:tcPr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865B6" w:rsidRPr="00162C6A" w:rsidTr="001F46F8">
        <w:trPr>
          <w:jc w:val="center"/>
        </w:trPr>
        <w:tc>
          <w:tcPr>
            <w:tcW w:w="1111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5B6" w:rsidRPr="00AB67B4" w:rsidRDefault="00E865B6" w:rsidP="00E865B6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357" w:type="dxa"/>
            <w:gridSpan w:val="8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865B6" w:rsidRPr="008B5AC0" w:rsidRDefault="00E865B6" w:rsidP="00E865B6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8B5AC0">
              <w:rPr>
                <w:rFonts w:ascii="標楷體" w:eastAsia="標楷體" w:hAnsi="標楷體" w:hint="eastAsia"/>
                <w:b/>
                <w:color w:val="000000"/>
                <w:spacing w:val="12"/>
                <w:shd w:val="clear" w:color="auto" w:fill="FFFFFF"/>
              </w:rPr>
              <w:t>□</w:t>
            </w:r>
            <w:r w:rsidRPr="008B5AC0">
              <w:rPr>
                <w:rFonts w:ascii="標楷體" w:eastAsia="標楷體" w:hAnsi="標楷體" w:cs="標楷體"/>
                <w:b/>
                <w:bCs/>
              </w:rPr>
              <w:t>臺灣手語</w:t>
            </w:r>
          </w:p>
          <w:p w:rsidR="00E865B6" w:rsidRDefault="00E865B6" w:rsidP="00E865B6">
            <w:pPr>
              <w:pStyle w:val="Standard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請填寫程度：</w:t>
            </w:r>
          </w:p>
          <w:p w:rsidR="00E865B6" w:rsidRDefault="00E865B6" w:rsidP="00E865B6">
            <w:pPr>
              <w:pStyle w:val="Standard"/>
              <w:tabs>
                <w:tab w:val="left" w:pos="2130"/>
                <w:tab w:val="left" w:pos="4290"/>
              </w:tabs>
              <w:ind w:left="-1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能理解手語表達意義</w:t>
            </w:r>
            <w:r w:rsidRPr="00223EA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能理解並用手語表達</w:t>
            </w:r>
            <w:r>
              <w:rPr>
                <w:rFonts w:ascii="標楷體" w:eastAsia="標楷體" w:hAnsi="標楷體" w:cs="新細明體" w:hint="eastAsia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能理解並用手語表達並進行溝通</w:t>
            </w:r>
            <w:r w:rsidRPr="00223EA8">
              <w:rPr>
                <w:rFonts w:ascii="標楷體" w:eastAsia="標楷體" w:hAnsi="標楷體"/>
              </w:rPr>
              <w:t xml:space="preserve"> </w:t>
            </w:r>
          </w:p>
          <w:p w:rsidR="00E865B6" w:rsidRPr="00162C6A" w:rsidRDefault="00E865B6" w:rsidP="00E865B6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 w:rsidRPr="00223EA8">
              <w:rPr>
                <w:rFonts w:ascii="標楷體" w:eastAsia="標楷體" w:hAnsi="標楷體" w:cs="新細明體" w:hint="eastAsia"/>
              </w:rPr>
              <w:t>完全不會</w:t>
            </w:r>
          </w:p>
        </w:tc>
      </w:tr>
    </w:tbl>
    <w:p w:rsidR="00170AAB" w:rsidRPr="003F14B5" w:rsidRDefault="00170AAB">
      <w:pPr>
        <w:rPr>
          <w:rFonts w:ascii="標楷體" w:eastAsia="標楷體" w:hAnsi="標楷體" w:hint="eastAsia"/>
          <w:sz w:val="16"/>
          <w:szCs w:val="16"/>
        </w:rPr>
      </w:pPr>
    </w:p>
    <w:sectPr w:rsidR="00170AAB" w:rsidRPr="003F14B5" w:rsidSect="002F140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948"/>
    <w:multiLevelType w:val="hybridMultilevel"/>
    <w:tmpl w:val="12580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2F73E7"/>
    <w:multiLevelType w:val="hybridMultilevel"/>
    <w:tmpl w:val="E722AA38"/>
    <w:lvl w:ilvl="0" w:tplc="BE9E384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AB"/>
    <w:rsid w:val="00033A2A"/>
    <w:rsid w:val="000E337F"/>
    <w:rsid w:val="00100A95"/>
    <w:rsid w:val="00101F72"/>
    <w:rsid w:val="001148F9"/>
    <w:rsid w:val="00162C6A"/>
    <w:rsid w:val="00170AAB"/>
    <w:rsid w:val="0017650D"/>
    <w:rsid w:val="001A508C"/>
    <w:rsid w:val="001D1C4D"/>
    <w:rsid w:val="001F46F8"/>
    <w:rsid w:val="00200350"/>
    <w:rsid w:val="00216CB5"/>
    <w:rsid w:val="002F1409"/>
    <w:rsid w:val="00365039"/>
    <w:rsid w:val="003F14B5"/>
    <w:rsid w:val="004138DB"/>
    <w:rsid w:val="00465208"/>
    <w:rsid w:val="00480ECE"/>
    <w:rsid w:val="004817EF"/>
    <w:rsid w:val="0048678F"/>
    <w:rsid w:val="00524649"/>
    <w:rsid w:val="005C4D1A"/>
    <w:rsid w:val="005E6BCD"/>
    <w:rsid w:val="005F7EE0"/>
    <w:rsid w:val="00634A32"/>
    <w:rsid w:val="006518F7"/>
    <w:rsid w:val="006B5DBD"/>
    <w:rsid w:val="007506F4"/>
    <w:rsid w:val="007C6333"/>
    <w:rsid w:val="00882089"/>
    <w:rsid w:val="008B5AC0"/>
    <w:rsid w:val="00A715D0"/>
    <w:rsid w:val="00A807F8"/>
    <w:rsid w:val="00A90B67"/>
    <w:rsid w:val="00AB67B4"/>
    <w:rsid w:val="00B078D1"/>
    <w:rsid w:val="00B25555"/>
    <w:rsid w:val="00C25ED7"/>
    <w:rsid w:val="00CC3A18"/>
    <w:rsid w:val="00CD2A08"/>
    <w:rsid w:val="00D0356C"/>
    <w:rsid w:val="00D064D1"/>
    <w:rsid w:val="00E57FAE"/>
    <w:rsid w:val="00E865B6"/>
    <w:rsid w:val="00EA630A"/>
    <w:rsid w:val="00EE7D85"/>
    <w:rsid w:val="00FC266A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BDA0"/>
  <w15:chartTrackingRefBased/>
  <w15:docId w15:val="{F502BE6F-E75F-4752-89B0-43C5D08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A08"/>
    <w:pPr>
      <w:ind w:leftChars="200" w:left="480"/>
    </w:pPr>
  </w:style>
  <w:style w:type="paragraph" w:customStyle="1" w:styleId="Standard">
    <w:name w:val="Standard"/>
    <w:rsid w:val="00A715D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蔡老師</dc:creator>
  <cp:keywords/>
  <dc:description/>
  <cp:lastModifiedBy>蔡老師</cp:lastModifiedBy>
  <cp:revision>1</cp:revision>
  <dcterms:created xsi:type="dcterms:W3CDTF">2025-02-03T06:50:00Z</dcterms:created>
  <dcterms:modified xsi:type="dcterms:W3CDTF">2025-02-03T07:53:00Z</dcterms:modified>
</cp:coreProperties>
</file>