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441" w:rsidRDefault="009B33BA">
      <w:pPr>
        <w:pStyle w:val="Textbody"/>
        <w:jc w:val="left"/>
      </w:pPr>
      <w:bookmarkStart w:id="0" w:name="_GoBack"/>
      <w:bookmarkEnd w:id="0"/>
      <w:r>
        <w:rPr>
          <w:b w:val="0"/>
          <w:bCs w:val="0"/>
          <w:color w:val="000000"/>
          <w:sz w:val="40"/>
          <w:szCs w:val="40"/>
          <w:u w:val="none"/>
        </w:rPr>
        <w:t>教育部臺灣台語語言能力認證作業要點修正規定</w:t>
      </w:r>
    </w:p>
    <w:p w:rsidR="002C2441" w:rsidRDefault="002C2441">
      <w:pPr>
        <w:pStyle w:val="Standard"/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2C2441" w:rsidRDefault="009B33BA">
      <w:pPr>
        <w:pStyle w:val="Standard"/>
        <w:spacing w:line="480" w:lineRule="exact"/>
        <w:ind w:left="560" w:hanging="56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一、教育部（以下簡稱本部）為加強臺灣台語之使用能力，鼓勵全民學習，以利臺灣台語教學、傳承及推廣，並提高使用臺灣台語服務之品質，特訂定本要點。</w:t>
      </w:r>
    </w:p>
    <w:p w:rsidR="002C2441" w:rsidRDefault="009B33BA">
      <w:pPr>
        <w:pStyle w:val="Standard"/>
        <w:numPr>
          <w:ilvl w:val="0"/>
          <w:numId w:val="3"/>
        </w:numPr>
        <w:spacing w:line="480" w:lineRule="exact"/>
        <w:ind w:left="56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本要點所稱臺灣台語能力，指臺灣台語之聽、說、讀、寫能力。</w:t>
      </w:r>
    </w:p>
    <w:p w:rsidR="002C2441" w:rsidRDefault="009B33BA">
      <w:pPr>
        <w:pStyle w:val="Standard"/>
        <w:numPr>
          <w:ilvl w:val="0"/>
          <w:numId w:val="2"/>
        </w:numPr>
        <w:spacing w:line="480" w:lineRule="exact"/>
        <w:ind w:left="56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臺灣台語能力之認證，由本部規劃執行之。其中有關認證範圍、認證工具、認證試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及認證行政事務，本部得委由具公信力及專業水準之學術機構辦理。</w:t>
      </w:r>
    </w:p>
    <w:p w:rsidR="002C2441" w:rsidRDefault="009B33BA">
      <w:pPr>
        <w:pStyle w:val="Standard"/>
        <w:numPr>
          <w:ilvl w:val="0"/>
          <w:numId w:val="2"/>
        </w:numPr>
        <w:spacing w:line="480" w:lineRule="exact"/>
        <w:ind w:left="56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本部及受託辦理之學術機構，對應考人之個人資料應負保密義務。</w:t>
      </w:r>
    </w:p>
    <w:p w:rsidR="002C2441" w:rsidRDefault="009B33BA">
      <w:pPr>
        <w:pStyle w:val="Standard"/>
        <w:numPr>
          <w:ilvl w:val="0"/>
          <w:numId w:val="2"/>
        </w:numPr>
        <w:spacing w:line="480" w:lineRule="exact"/>
        <w:ind w:left="56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本認證不限國籍、族別，均可參加。</w:t>
      </w:r>
    </w:p>
    <w:p w:rsidR="002C2441" w:rsidRDefault="009B33BA">
      <w:pPr>
        <w:pStyle w:val="Standard"/>
        <w:numPr>
          <w:ilvl w:val="0"/>
          <w:numId w:val="2"/>
        </w:numPr>
        <w:spacing w:line="480" w:lineRule="exact"/>
        <w:ind w:left="56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臺灣台語能力認證包括聽力、口語、閱讀、書寫四項測驗類型，其能力級別分為六級：基礎級、初級、中級、中高級、高級及專業級。</w:t>
      </w:r>
    </w:p>
    <w:p w:rsidR="002C2441" w:rsidRDefault="009B33BA">
      <w:pPr>
        <w:pStyle w:val="Standard"/>
        <w:numPr>
          <w:ilvl w:val="0"/>
          <w:numId w:val="2"/>
        </w:numPr>
        <w:spacing w:line="480" w:lineRule="exact"/>
        <w:ind w:left="56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本認證得分區辦理，每年至少辦理一次為原則，必要時得增辦之。</w:t>
      </w:r>
    </w:p>
    <w:p w:rsidR="002C2441" w:rsidRDefault="009B33BA">
      <w:pPr>
        <w:pStyle w:val="Standard"/>
        <w:numPr>
          <w:ilvl w:val="0"/>
          <w:numId w:val="2"/>
        </w:numPr>
        <w:spacing w:line="480" w:lineRule="exact"/>
        <w:ind w:left="56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依本要點通過認證者，由本部發給臺灣台語能力證明。</w:t>
      </w:r>
    </w:p>
    <w:p w:rsidR="002C2441" w:rsidRDefault="009B33BA">
      <w:pPr>
        <w:pStyle w:val="Standard"/>
        <w:numPr>
          <w:ilvl w:val="0"/>
          <w:numId w:val="2"/>
        </w:numPr>
        <w:spacing w:line="480" w:lineRule="exact"/>
        <w:ind w:left="56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本臺灣台語認證僅證明臺灣台語能力，本部無協助任何就業</w:t>
      </w:r>
      <w:r>
        <w:rPr>
          <w:rFonts w:ascii="標楷體" w:eastAsia="標楷體" w:hAnsi="標楷體"/>
          <w:color w:val="000000"/>
          <w:sz w:val="28"/>
          <w:szCs w:val="28"/>
        </w:rPr>
        <w:t>分發之責。</w:t>
      </w:r>
    </w:p>
    <w:sectPr w:rsidR="002C2441">
      <w:pgSz w:w="11906" w:h="16838"/>
      <w:pgMar w:top="1440" w:right="1797" w:bottom="144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3BA" w:rsidRDefault="009B33BA">
      <w:r>
        <w:separator/>
      </w:r>
    </w:p>
  </w:endnote>
  <w:endnote w:type="continuationSeparator" w:id="0">
    <w:p w:rsidR="009B33BA" w:rsidRDefault="009B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思源黑體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3BA" w:rsidRDefault="009B33BA">
      <w:r>
        <w:rPr>
          <w:color w:val="000000"/>
        </w:rPr>
        <w:separator/>
      </w:r>
    </w:p>
  </w:footnote>
  <w:footnote w:type="continuationSeparator" w:id="0">
    <w:p w:rsidR="009B33BA" w:rsidRDefault="009B3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097F"/>
    <w:multiLevelType w:val="multilevel"/>
    <w:tmpl w:val="EA9ACD42"/>
    <w:styleLink w:val="WWNum1"/>
    <w:lvl w:ilvl="0">
      <w:start w:val="2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japaneseCounting"/>
      <w:lvlText w:val="%1.%2、"/>
      <w:lvlJc w:val="left"/>
      <w:pPr>
        <w:ind w:left="960" w:hanging="48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25D17574"/>
    <w:multiLevelType w:val="multilevel"/>
    <w:tmpl w:val="50AC3B5E"/>
    <w:styleLink w:val="NoList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2441"/>
    <w:rsid w:val="002C2441"/>
    <w:rsid w:val="009B33BA"/>
    <w:rsid w:val="00B8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FD5DC7-572C-46FD-A2A3-4DA245EA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新細明體" w:hAnsi="Arial" w:cs="新細明體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840"/>
      </w:tabs>
      <w:snapToGrid w:val="0"/>
      <w:spacing w:line="600" w:lineRule="exact"/>
      <w:jc w:val="center"/>
    </w:pPr>
    <w:rPr>
      <w:rFonts w:ascii="標楷體" w:eastAsia="標楷體" w:hAnsi="標楷體" w:cs="標楷體"/>
      <w:b/>
      <w:bCs/>
      <w:sz w:val="32"/>
      <w:u w:val="single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本文 字元"/>
    <w:rPr>
      <w:rFonts w:ascii="標楷體" w:eastAsia="標楷體" w:hAnsi="標楷體" w:cs="Times New Roman"/>
      <w:b/>
      <w:bCs/>
      <w:kern w:val="3"/>
      <w:sz w:val="32"/>
      <w:u w:val="single"/>
    </w:rPr>
  </w:style>
  <w:style w:type="character" w:customStyle="1" w:styleId="a9">
    <w:name w:val="頁首 字元"/>
    <w:rPr>
      <w:rFonts w:ascii="Times New Roman" w:eastAsia="Times New Roman" w:hAnsi="Times New Roman" w:cs="Times New Roman"/>
      <w:kern w:val="3"/>
    </w:rPr>
  </w:style>
  <w:style w:type="character" w:customStyle="1" w:styleId="aa">
    <w:name w:val="頁尾 字元"/>
    <w:rPr>
      <w:rFonts w:ascii="Times New Roman" w:eastAsia="Times New Roman" w:hAnsi="Times New Roman" w:cs="Times New Roman"/>
      <w:kern w:val="3"/>
    </w:rPr>
  </w:style>
  <w:style w:type="character" w:customStyle="1" w:styleId="ListLabel1">
    <w:name w:val="ListLabel 1"/>
    <w:rPr>
      <w:rFonts w:ascii="標楷體" w:eastAsia="標楷體" w:hAnsi="標楷體" w:cs="Times New Roman"/>
    </w:rPr>
  </w:style>
  <w:style w:type="character" w:customStyle="1" w:styleId="ListLabel2">
    <w:name w:val="ListLabel 2"/>
    <w:rPr>
      <w:rFonts w:ascii="標楷體" w:eastAsia="標楷體" w:hAnsi="標楷體" w:cs="Times New Roman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蔡老師</cp:lastModifiedBy>
  <cp:revision>2</cp:revision>
  <cp:lastPrinted>2024-07-05T04:07:00Z</cp:lastPrinted>
  <dcterms:created xsi:type="dcterms:W3CDTF">2024-08-28T07:50:00Z</dcterms:created>
  <dcterms:modified xsi:type="dcterms:W3CDTF">2024-08-28T07:50:00Z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