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【附件一】</w:t>
      </w:r>
      <w:r w:rsidRPr="00DD74EF">
        <w:rPr>
          <w:rFonts w:ascii="標楷體" w:eastAsia="標楷體" w:hAnsi="標楷體" w:hint="eastAsia"/>
          <w:b/>
          <w:sz w:val="40"/>
          <w:szCs w:val="40"/>
          <w:lang w:eastAsia="zh-HK"/>
        </w:rPr>
        <w:t>媒體素養工作坊</w:t>
      </w:r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課程表</w:t>
      </w:r>
    </w:p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</w:p>
    <w:p w:rsidR="00F11282" w:rsidRDefault="00F11282" w:rsidP="00F11282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7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月</w:t>
      </w:r>
      <w:r>
        <w:rPr>
          <w:rFonts w:ascii="標楷體" w:eastAsia="標楷體" w:hAnsi="標楷體" w:hint="eastAsia"/>
          <w:b/>
          <w:sz w:val="40"/>
          <w:szCs w:val="40"/>
        </w:rPr>
        <w:t>2</w:t>
      </w:r>
      <w:r w:rsidRPr="008C5849">
        <w:rPr>
          <w:rFonts w:ascii="標楷體" w:eastAsia="標楷體" w:hAnsi="標楷體" w:hint="eastAsia"/>
          <w:b/>
          <w:sz w:val="40"/>
          <w:szCs w:val="40"/>
        </w:rPr>
        <w:t>日(星期</w:t>
      </w:r>
      <w:r>
        <w:rPr>
          <w:rFonts w:ascii="標楷體" w:eastAsia="標楷體" w:hAnsi="標楷體" w:hint="eastAsia"/>
          <w:b/>
          <w:sz w:val="40"/>
          <w:szCs w:val="40"/>
        </w:rPr>
        <w:t>二</w:t>
      </w:r>
      <w:r w:rsidRPr="008C5849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4022"/>
        <w:gridCol w:w="3310"/>
      </w:tblGrid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時　　間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（歷時</w:t>
            </w:r>
            <w:r w:rsidRPr="00DD74EF">
              <w:rPr>
                <w:rFonts w:eastAsia="標楷體"/>
                <w:b/>
                <w:sz w:val="30"/>
                <w:szCs w:val="30"/>
              </w:rPr>
              <w:t>h/min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活動內容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主持人／主講人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8:30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9:00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報到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9:00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9:10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開幕致詞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D74EF">
              <w:rPr>
                <w:rFonts w:ascii="標楷體" w:eastAsia="標楷體" w:hAnsi="標楷體" w:hint="eastAsia"/>
                <w:sz w:val="30"/>
                <w:szCs w:val="30"/>
              </w:rPr>
              <w:t>教師會理事長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9:10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10:40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90mins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認識假訊息</w:t>
            </w:r>
            <w:r w:rsidRPr="00DD74EF">
              <w:rPr>
                <w:rFonts w:eastAsia="標楷體"/>
                <w:sz w:val="30"/>
                <w:szCs w:val="30"/>
              </w:rPr>
              <w:t xml:space="preserve"> </w:t>
            </w:r>
          </w:p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2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假訊息對於生活的影響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10:40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11:00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休息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11:00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12:00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60mins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ind w:left="300" w:hangingChars="100" w:hanging="300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社群媒體裡，假新聞或假訊息氾濫的可能原因？</w:t>
            </w:r>
          </w:p>
          <w:p w:rsidR="00F11282" w:rsidRPr="00DD74EF" w:rsidRDefault="00F11282" w:rsidP="00F11282">
            <w:pPr>
              <w:spacing w:line="0" w:lineRule="atLeast"/>
              <w:ind w:left="300" w:hangingChars="100" w:hanging="300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2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冰山下的秘密</w:t>
            </w:r>
            <w:r>
              <w:rPr>
                <w:rFonts w:eastAsia="標楷體" w:hint="eastAsia"/>
                <w:sz w:val="30"/>
                <w:szCs w:val="30"/>
              </w:rPr>
              <w:t>-</w:t>
            </w:r>
            <w:r w:rsidRPr="00DD74EF">
              <w:rPr>
                <w:rFonts w:eastAsia="標楷體" w:hint="eastAsia"/>
                <w:sz w:val="30"/>
                <w:szCs w:val="30"/>
              </w:rPr>
              <w:t>假新聞分析</w:t>
            </w:r>
          </w:p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3</w:t>
            </w:r>
            <w:r>
              <w:rPr>
                <w:rFonts w:eastAsia="標楷體"/>
                <w:sz w:val="30"/>
                <w:szCs w:val="30"/>
              </w:rPr>
              <w:t>、</w:t>
            </w:r>
            <w:r w:rsidRPr="00DD74EF">
              <w:rPr>
                <w:rFonts w:eastAsia="標楷體" w:hint="eastAsia"/>
                <w:sz w:val="30"/>
                <w:szCs w:val="30"/>
              </w:rPr>
              <w:t>事實查證途徑</w:t>
            </w:r>
            <w:r>
              <w:rPr>
                <w:rFonts w:eastAsia="標楷體" w:hint="eastAsia"/>
                <w:sz w:val="30"/>
                <w:szCs w:val="30"/>
              </w:rPr>
              <w:t>-</w:t>
            </w:r>
            <w:r w:rsidRPr="00DD74EF">
              <w:rPr>
                <w:rFonts w:eastAsia="標楷體" w:hint="eastAsia"/>
                <w:sz w:val="30"/>
                <w:szCs w:val="30"/>
              </w:rPr>
              <w:t>事實查核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12:00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13:10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休息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sz w:val="30"/>
                <w:szCs w:val="30"/>
              </w:rPr>
              <w:t>彰化縣教師會</w:t>
            </w:r>
          </w:p>
        </w:tc>
      </w:tr>
      <w:tr w:rsidR="00F11282" w:rsidRPr="00DD74EF" w:rsidTr="00F11282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D74EF">
              <w:rPr>
                <w:rFonts w:eastAsia="標楷體"/>
                <w:sz w:val="30"/>
                <w:szCs w:val="30"/>
              </w:rPr>
              <w:t>13:10</w:t>
            </w:r>
            <w:r w:rsidRPr="00DD74EF">
              <w:rPr>
                <w:rFonts w:eastAsia="標楷體" w:hint="eastAsia"/>
                <w:sz w:val="30"/>
                <w:szCs w:val="30"/>
              </w:rPr>
              <w:t>～</w:t>
            </w:r>
            <w:r w:rsidRPr="00DD74EF">
              <w:rPr>
                <w:rFonts w:eastAsia="標楷體"/>
                <w:sz w:val="30"/>
                <w:szCs w:val="30"/>
              </w:rPr>
              <w:t>16:10</w:t>
            </w:r>
          </w:p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DD74EF">
              <w:rPr>
                <w:rFonts w:eastAsia="標楷體" w:hint="eastAsia"/>
                <w:b/>
                <w:sz w:val="30"/>
                <w:szCs w:val="30"/>
              </w:rPr>
              <w:t>（</w:t>
            </w:r>
            <w:r w:rsidRPr="00DD74EF">
              <w:rPr>
                <w:rFonts w:eastAsia="標楷體"/>
                <w:b/>
                <w:sz w:val="30"/>
                <w:szCs w:val="30"/>
              </w:rPr>
              <w:t>180mins</w:t>
            </w:r>
            <w:r w:rsidRPr="00DD74EF">
              <w:rPr>
                <w:rFonts w:eastAsia="標楷體" w:hint="eastAsia"/>
                <w:b/>
                <w:sz w:val="30"/>
                <w:szCs w:val="30"/>
              </w:rPr>
              <w:t>）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rPr>
                <w:rFonts w:eastAsia="標楷體"/>
                <w:sz w:val="30"/>
                <w:szCs w:val="30"/>
              </w:rPr>
            </w:pPr>
            <w:proofErr w:type="gramStart"/>
            <w:r w:rsidRPr="00DD74EF">
              <w:rPr>
                <w:rFonts w:eastAsia="標楷體" w:hint="eastAsia"/>
                <w:sz w:val="30"/>
                <w:szCs w:val="30"/>
              </w:rPr>
              <w:t>媒體識讀與</w:t>
            </w:r>
            <w:proofErr w:type="gramEnd"/>
            <w:r w:rsidRPr="00DD74EF">
              <w:rPr>
                <w:rFonts w:eastAsia="標楷體" w:hint="eastAsia"/>
                <w:sz w:val="30"/>
                <w:szCs w:val="30"/>
              </w:rPr>
              <w:t>假新聞案例討論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282" w:rsidRPr="00DD74EF" w:rsidRDefault="00F11282" w:rsidP="00F11282">
            <w:pPr>
              <w:spacing w:line="0" w:lineRule="atLeast"/>
              <w:jc w:val="center"/>
              <w:rPr>
                <w:rFonts w:eastAsia="標楷體"/>
                <w:kern w:val="0"/>
                <w:sz w:val="30"/>
                <w:szCs w:val="30"/>
              </w:rPr>
            </w:pP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聯合報記者</w:t>
            </w:r>
            <w:r w:rsidRPr="00DD74EF">
              <w:rPr>
                <w:rFonts w:eastAsia="標楷體"/>
                <w:kern w:val="0"/>
                <w:sz w:val="30"/>
                <w:szCs w:val="30"/>
              </w:rPr>
              <w:t xml:space="preserve">  </w:t>
            </w:r>
            <w:r w:rsidRPr="00DD74EF">
              <w:rPr>
                <w:rFonts w:eastAsia="標楷體" w:hint="eastAsia"/>
                <w:kern w:val="0"/>
                <w:sz w:val="30"/>
                <w:szCs w:val="30"/>
              </w:rPr>
              <w:t>簡慧珍</w:t>
            </w:r>
          </w:p>
        </w:tc>
      </w:tr>
    </w:tbl>
    <w:p w:rsidR="00CB6AEF" w:rsidRDefault="00CB6AEF"/>
    <w:sectPr w:rsidR="00CB6AEF" w:rsidSect="00F1128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2"/>
    <w:rsid w:val="007C4BDA"/>
    <w:rsid w:val="00CB6AEF"/>
    <w:rsid w:val="00F11282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98473-925F-4CE2-B2A6-58DFD88E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28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蔡老師</cp:lastModifiedBy>
  <cp:revision>2</cp:revision>
  <dcterms:created xsi:type="dcterms:W3CDTF">2024-05-22T02:37:00Z</dcterms:created>
  <dcterms:modified xsi:type="dcterms:W3CDTF">2024-05-22T02:37:00Z</dcterms:modified>
</cp:coreProperties>
</file>