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94541" w14:textId="53379FC2" w:rsidR="007447AF" w:rsidRDefault="007447AF" w:rsidP="007447AF">
      <w:pPr>
        <w:jc w:val="center"/>
        <w:rPr>
          <w:rFonts w:ascii="標楷體" w:eastAsia="標楷體" w:hAnsi="標楷體"/>
          <w:color w:val="000000" w:themeColor="text1"/>
          <w:sz w:val="22"/>
          <w:szCs w:val="26"/>
        </w:rPr>
      </w:pPr>
      <w:bookmarkStart w:id="0" w:name="_GoBack"/>
      <w:bookmarkEnd w:id="0"/>
      <w:r>
        <w:rPr>
          <w:rFonts w:ascii="標楷體" w:eastAsia="標楷體" w:hAnsi="標楷體" w:hint="eastAsia"/>
          <w:color w:val="000000" w:themeColor="text1"/>
          <w:sz w:val="32"/>
          <w:szCs w:val="40"/>
        </w:rPr>
        <w:t>彰化縣</w:t>
      </w:r>
      <w:r w:rsidR="00B6275F">
        <w:rPr>
          <w:rFonts w:ascii="標楷體" w:eastAsia="標楷體" w:hAnsi="標楷體" w:hint="eastAsia"/>
          <w:color w:val="000000" w:themeColor="text1"/>
          <w:sz w:val="32"/>
          <w:szCs w:val="40"/>
        </w:rPr>
        <w:t>立</w:t>
      </w:r>
      <w:r>
        <w:rPr>
          <w:rFonts w:ascii="標楷體" w:eastAsia="標楷體" w:hAnsi="標楷體" w:hint="eastAsia"/>
          <w:color w:val="000000" w:themeColor="text1"/>
          <w:sz w:val="32"/>
          <w:szCs w:val="40"/>
        </w:rPr>
        <w:t>青少年南北管實驗樂團團員招考簡章</w:t>
      </w:r>
    </w:p>
    <w:p w14:paraId="6FF296C4" w14:textId="77777777" w:rsidR="007447AF" w:rsidRDefault="007447AF" w:rsidP="007447AF">
      <w:pPr>
        <w:pStyle w:val="a3"/>
        <w:numPr>
          <w:ilvl w:val="0"/>
          <w:numId w:val="11"/>
        </w:numPr>
        <w:ind w:leftChars="0" w:left="482" w:hanging="482"/>
        <w:rPr>
          <w:rFonts w:eastAsia="標楷體"/>
          <w:color w:val="000000" w:themeColor="text1"/>
          <w:sz w:val="26"/>
          <w:szCs w:val="26"/>
        </w:rPr>
      </w:pPr>
      <w:r>
        <w:rPr>
          <w:rFonts w:ascii="標楷體" w:eastAsia="標楷體" w:hAnsi="標楷體" w:hint="eastAsia"/>
          <w:color w:val="000000" w:themeColor="text1"/>
          <w:sz w:val="26"/>
          <w:szCs w:val="26"/>
        </w:rPr>
        <w:t>緣起</w:t>
      </w:r>
    </w:p>
    <w:p w14:paraId="488EDA55" w14:textId="77777777" w:rsidR="007447AF" w:rsidRDefault="007447AF" w:rsidP="007447AF">
      <w:pPr>
        <w:ind w:leftChars="250" w:left="600"/>
        <w:rPr>
          <w:rFonts w:eastAsia="標楷體"/>
          <w:color w:val="000000" w:themeColor="text1"/>
          <w:sz w:val="26"/>
          <w:szCs w:val="26"/>
        </w:rPr>
      </w:pPr>
      <w:r>
        <w:rPr>
          <w:rFonts w:eastAsia="標楷體" w:hint="eastAsia"/>
          <w:color w:val="000000" w:themeColor="text1"/>
          <w:sz w:val="26"/>
          <w:szCs w:val="26"/>
        </w:rPr>
        <w:t>本縣於</w:t>
      </w:r>
      <w:r>
        <w:rPr>
          <w:rFonts w:eastAsia="標楷體"/>
          <w:color w:val="000000" w:themeColor="text1"/>
          <w:sz w:val="26"/>
          <w:szCs w:val="26"/>
        </w:rPr>
        <w:t>106</w:t>
      </w:r>
      <w:r>
        <w:rPr>
          <w:rFonts w:eastAsia="標楷體" w:hint="eastAsia"/>
          <w:color w:val="000000" w:themeColor="text1"/>
          <w:sz w:val="26"/>
          <w:szCs w:val="26"/>
        </w:rPr>
        <w:t>年起推動彰化縣南北戲曲教育扎根計畫亦進行南北管音樂藝文人口培育，並聘請本縣資深藝師進駐校園投入南北管音樂教學，為持續培育本縣學子投入南北管音樂，推廣南北管戲曲藝術，</w:t>
      </w:r>
      <w:proofErr w:type="gramStart"/>
      <w:r>
        <w:rPr>
          <w:rFonts w:eastAsia="標楷體" w:hint="eastAsia"/>
          <w:color w:val="000000" w:themeColor="text1"/>
          <w:sz w:val="26"/>
          <w:szCs w:val="26"/>
        </w:rPr>
        <w:t>爰</w:t>
      </w:r>
      <w:proofErr w:type="gramEnd"/>
      <w:r>
        <w:rPr>
          <w:rFonts w:eastAsia="標楷體" w:hint="eastAsia"/>
          <w:color w:val="000000" w:themeColor="text1"/>
          <w:sz w:val="26"/>
          <w:szCs w:val="26"/>
        </w:rPr>
        <w:t>成立南北管青少年實驗樂團。</w:t>
      </w:r>
    </w:p>
    <w:p w14:paraId="2B5AD5E8" w14:textId="77777777" w:rsidR="007447AF" w:rsidRDefault="007447AF" w:rsidP="007447AF">
      <w:pPr>
        <w:pStyle w:val="a3"/>
        <w:numPr>
          <w:ilvl w:val="0"/>
          <w:numId w:val="11"/>
        </w:numPr>
        <w:ind w:leftChars="0" w:left="482" w:hanging="482"/>
        <w:rPr>
          <w:rFonts w:eastAsia="標楷體"/>
          <w:color w:val="000000" w:themeColor="text1"/>
          <w:sz w:val="26"/>
          <w:szCs w:val="26"/>
        </w:rPr>
      </w:pPr>
      <w:r>
        <w:rPr>
          <w:rFonts w:eastAsia="標楷體" w:hint="eastAsia"/>
          <w:color w:val="000000" w:themeColor="text1"/>
          <w:sz w:val="26"/>
          <w:szCs w:val="26"/>
        </w:rPr>
        <w:t>主旨</w:t>
      </w:r>
    </w:p>
    <w:p w14:paraId="56CCF5C1" w14:textId="77777777" w:rsidR="007447AF" w:rsidRDefault="007447AF" w:rsidP="007447AF">
      <w:pPr>
        <w:ind w:leftChars="250" w:left="600"/>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文化事務是百年大計，而傳統音樂與傳統戲曲推動非</w:t>
      </w:r>
      <w:proofErr w:type="gramStart"/>
      <w:r>
        <w:rPr>
          <w:rFonts w:ascii="標楷體" w:eastAsia="標楷體" w:hAnsi="標楷體" w:hint="eastAsia"/>
          <w:color w:val="000000" w:themeColor="text1"/>
          <w:sz w:val="26"/>
          <w:szCs w:val="26"/>
        </w:rPr>
        <w:t>一</w:t>
      </w:r>
      <w:proofErr w:type="gramEnd"/>
      <w:r>
        <w:rPr>
          <w:rFonts w:ascii="標楷體" w:eastAsia="標楷體" w:hAnsi="標楷體" w:hint="eastAsia"/>
          <w:color w:val="000000" w:themeColor="text1"/>
          <w:sz w:val="26"/>
          <w:szCs w:val="26"/>
        </w:rPr>
        <w:t>蹴可及，難以於短時間內立竿見影，彰化縣為南北管音樂戲曲的發源地，有著歷史悠久且數量豐富的</w:t>
      </w:r>
      <w:proofErr w:type="gramStart"/>
      <w:r>
        <w:rPr>
          <w:rFonts w:ascii="標楷體" w:eastAsia="標楷體" w:hAnsi="標楷體" w:hint="eastAsia"/>
          <w:color w:val="000000" w:themeColor="text1"/>
          <w:sz w:val="26"/>
          <w:szCs w:val="26"/>
        </w:rPr>
        <w:t>南北館閣社</w:t>
      </w:r>
      <w:proofErr w:type="gramEnd"/>
      <w:r>
        <w:rPr>
          <w:rFonts w:ascii="標楷體" w:eastAsia="標楷體" w:hAnsi="標楷體" w:hint="eastAsia"/>
          <w:color w:val="000000" w:themeColor="text1"/>
          <w:sz w:val="26"/>
          <w:szCs w:val="26"/>
        </w:rPr>
        <w:t>團，南北管青少年實驗樂團之設置更能讓南北管曲藝保存、傳承、推廣、創新、交流之五大目的，為本團設置之宗旨。</w:t>
      </w:r>
    </w:p>
    <w:p w14:paraId="0FFCCA1A" w14:textId="77777777" w:rsid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辦理單位</w:t>
      </w:r>
    </w:p>
    <w:p w14:paraId="6FE20AE1" w14:textId="77777777" w:rsidR="007447AF" w:rsidRDefault="007447AF" w:rsidP="007447AF">
      <w:pPr>
        <w:pStyle w:val="a3"/>
        <w:numPr>
          <w:ilvl w:val="1"/>
          <w:numId w:val="11"/>
        </w:numPr>
        <w:ind w:leftChars="0"/>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指導單位：彰化縣政府</w:t>
      </w:r>
    </w:p>
    <w:p w14:paraId="4DC845DC" w14:textId="77777777" w:rsidR="007447AF" w:rsidRDefault="007447AF" w:rsidP="007447AF">
      <w:pPr>
        <w:pStyle w:val="a3"/>
        <w:numPr>
          <w:ilvl w:val="1"/>
          <w:numId w:val="11"/>
        </w:numPr>
        <w:ind w:leftChars="0"/>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主辦單位：彰化縣文化局</w:t>
      </w:r>
    </w:p>
    <w:p w14:paraId="172CE6F6" w14:textId="77777777" w:rsid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報考資格</w:t>
      </w:r>
    </w:p>
    <w:p w14:paraId="30A51D45" w14:textId="77777777" w:rsid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年滿12歲以上18歲以下且就讀本縣公私立國民中學、高級中等學校、高級中等職業學校在職學生，並具備相關南北管音樂彈唱基本能力者。</w:t>
      </w:r>
    </w:p>
    <w:p w14:paraId="4960B8DB" w14:textId="77777777" w:rsid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需配合團練時間(每週日下午2：00至5：00固定團練)，及配合縣府(文化局)</w:t>
      </w:r>
      <w:r>
        <w:rPr>
          <w:rFonts w:eastAsia="標楷體"/>
          <w:color w:val="000000" w:themeColor="text1"/>
          <w:sz w:val="26"/>
          <w:szCs w:val="26"/>
        </w:rPr>
        <w:t xml:space="preserve"> </w:t>
      </w:r>
      <w:r>
        <w:rPr>
          <w:rFonts w:eastAsia="標楷體" w:hint="eastAsia"/>
          <w:color w:val="000000" w:themeColor="text1"/>
          <w:sz w:val="26"/>
          <w:szCs w:val="26"/>
        </w:rPr>
        <w:t>辦理祭典暨整</w:t>
      </w:r>
      <w:proofErr w:type="gramStart"/>
      <w:r>
        <w:rPr>
          <w:rFonts w:eastAsia="標楷體" w:hint="eastAsia"/>
          <w:color w:val="000000" w:themeColor="text1"/>
          <w:sz w:val="26"/>
          <w:szCs w:val="26"/>
        </w:rPr>
        <w:t>絃</w:t>
      </w:r>
      <w:proofErr w:type="gramEnd"/>
      <w:r>
        <w:rPr>
          <w:rFonts w:eastAsia="標楷體" w:hint="eastAsia"/>
          <w:color w:val="000000" w:themeColor="text1"/>
          <w:sz w:val="26"/>
          <w:szCs w:val="26"/>
        </w:rPr>
        <w:t>大會活動、參與各地北管排場大會、</w:t>
      </w:r>
      <w:proofErr w:type="gramStart"/>
      <w:r>
        <w:rPr>
          <w:rFonts w:eastAsia="標楷體" w:hint="eastAsia"/>
          <w:color w:val="000000" w:themeColor="text1"/>
          <w:sz w:val="26"/>
          <w:szCs w:val="26"/>
        </w:rPr>
        <w:t>各地社</w:t>
      </w:r>
      <w:proofErr w:type="gramEnd"/>
      <w:r>
        <w:rPr>
          <w:rFonts w:eastAsia="標楷體" w:hint="eastAsia"/>
          <w:color w:val="000000" w:themeColor="text1"/>
          <w:sz w:val="26"/>
          <w:szCs w:val="26"/>
        </w:rPr>
        <w:t>教活動與校園示範講座等藝文活動演出。</w:t>
      </w:r>
    </w:p>
    <w:p w14:paraId="1EA08CC4" w14:textId="77777777" w:rsid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報名辦法</w:t>
      </w:r>
    </w:p>
    <w:p w14:paraId="10450190" w14:textId="486BBB7D" w:rsidR="007447AF" w:rsidRPr="006E6933" w:rsidRDefault="007447AF" w:rsidP="007447AF">
      <w:pPr>
        <w:pStyle w:val="a3"/>
        <w:numPr>
          <w:ilvl w:val="1"/>
          <w:numId w:val="11"/>
        </w:numPr>
        <w:ind w:leftChars="0" w:left="1219" w:hanging="794"/>
        <w:rPr>
          <w:rFonts w:ascii="標楷體" w:eastAsia="標楷體" w:hAnsi="標楷體"/>
          <w:color w:val="000000" w:themeColor="text1"/>
          <w:sz w:val="26"/>
          <w:szCs w:val="26"/>
          <w:highlight w:val="yellow"/>
        </w:rPr>
      </w:pPr>
      <w:r w:rsidRPr="006E6933">
        <w:rPr>
          <w:rFonts w:ascii="標楷體" w:eastAsia="標楷體" w:hAnsi="標楷體" w:hint="eastAsia"/>
          <w:color w:val="000000" w:themeColor="text1"/>
          <w:sz w:val="26"/>
          <w:szCs w:val="26"/>
          <w:highlight w:val="yellow"/>
        </w:rPr>
        <w:t>時間：111年7月1日至7月</w:t>
      </w:r>
      <w:r w:rsidR="006E6933" w:rsidRPr="006E6933">
        <w:rPr>
          <w:rFonts w:ascii="標楷體" w:eastAsia="標楷體" w:hAnsi="標楷體" w:hint="eastAsia"/>
          <w:color w:val="000000" w:themeColor="text1"/>
          <w:sz w:val="26"/>
          <w:szCs w:val="26"/>
          <w:highlight w:val="yellow"/>
        </w:rPr>
        <w:t>31</w:t>
      </w:r>
      <w:r w:rsidRPr="006E6933">
        <w:rPr>
          <w:rFonts w:ascii="標楷體" w:eastAsia="標楷體" w:hAnsi="標楷體" w:hint="eastAsia"/>
          <w:color w:val="000000" w:themeColor="text1"/>
          <w:sz w:val="26"/>
          <w:szCs w:val="26"/>
          <w:highlight w:val="yellow"/>
        </w:rPr>
        <w:t>日。</w:t>
      </w:r>
    </w:p>
    <w:p w14:paraId="4259BA4B" w14:textId="77777777" w:rsidR="007447AF" w:rsidRDefault="007447AF" w:rsidP="007447AF">
      <w:pPr>
        <w:pStyle w:val="a3"/>
        <w:numPr>
          <w:ilvl w:val="1"/>
          <w:numId w:val="11"/>
        </w:numPr>
        <w:ind w:leftChars="0" w:left="1219" w:hanging="794"/>
        <w:rPr>
          <w:rFonts w:ascii="標楷體" w:eastAsia="標楷體" w:hAnsi="標楷體" w:cs="Helvetica"/>
          <w:color w:val="000000" w:themeColor="text1"/>
          <w:kern w:val="0"/>
          <w:sz w:val="26"/>
          <w:szCs w:val="26"/>
        </w:rPr>
      </w:pPr>
      <w:r>
        <w:rPr>
          <w:rFonts w:ascii="標楷體" w:eastAsia="標楷體" w:hAnsi="標楷體" w:cs="Helvetica" w:hint="eastAsia"/>
          <w:color w:val="000000" w:themeColor="text1"/>
          <w:kern w:val="0"/>
          <w:sz w:val="26"/>
          <w:szCs w:val="26"/>
        </w:rPr>
        <w:t>本次報名統一</w:t>
      </w:r>
      <w:proofErr w:type="gramStart"/>
      <w:r>
        <w:rPr>
          <w:rFonts w:ascii="標楷體" w:eastAsia="標楷體" w:hAnsi="標楷體" w:cs="Helvetica" w:hint="eastAsia"/>
          <w:color w:val="000000" w:themeColor="text1"/>
          <w:kern w:val="0"/>
          <w:sz w:val="26"/>
          <w:szCs w:val="26"/>
        </w:rPr>
        <w:t>採線上</w:t>
      </w:r>
      <w:proofErr w:type="gramEnd"/>
      <w:r>
        <w:rPr>
          <w:rFonts w:ascii="標楷體" w:eastAsia="標楷體" w:hAnsi="標楷體" w:cs="Helvetica" w:hint="eastAsia"/>
          <w:color w:val="000000" w:themeColor="text1"/>
          <w:kern w:val="0"/>
          <w:sz w:val="26"/>
          <w:szCs w:val="26"/>
        </w:rPr>
        <w:t>報名，不受理現場與通訊報名。</w:t>
      </w:r>
    </w:p>
    <w:p w14:paraId="074CA5F1" w14:textId="77777777" w:rsidR="007447AF" w:rsidRPr="007447AF" w:rsidRDefault="007447AF" w:rsidP="007447AF">
      <w:pPr>
        <w:pStyle w:val="a3"/>
        <w:numPr>
          <w:ilvl w:val="1"/>
          <w:numId w:val="11"/>
        </w:numPr>
        <w:ind w:leftChars="0" w:left="1219" w:hanging="794"/>
        <w:rPr>
          <w:rFonts w:ascii="標楷體" w:eastAsia="標楷體" w:hAnsi="標楷體" w:cs="Helvetica"/>
          <w:color w:val="000000" w:themeColor="text1"/>
          <w:kern w:val="0"/>
          <w:sz w:val="26"/>
          <w:szCs w:val="26"/>
        </w:rPr>
      </w:pPr>
      <w:r>
        <w:rPr>
          <w:rFonts w:ascii="標楷體" w:eastAsia="標楷體" w:hAnsi="標楷體" w:hint="eastAsia"/>
          <w:color w:val="000000" w:themeColor="text1"/>
          <w:sz w:val="26"/>
          <w:szCs w:val="26"/>
        </w:rPr>
        <w:t>請</w:t>
      </w:r>
      <w:proofErr w:type="gramStart"/>
      <w:r>
        <w:rPr>
          <w:rFonts w:ascii="標楷體" w:eastAsia="標楷體" w:hAnsi="標楷體" w:hint="eastAsia"/>
          <w:color w:val="000000" w:themeColor="text1"/>
          <w:sz w:val="26"/>
          <w:szCs w:val="26"/>
        </w:rPr>
        <w:t>按照網路</w:t>
      </w:r>
      <w:proofErr w:type="gramEnd"/>
      <w:r>
        <w:rPr>
          <w:rFonts w:ascii="標楷體" w:eastAsia="標楷體" w:hAnsi="標楷體" w:hint="eastAsia"/>
          <w:color w:val="000000" w:themeColor="text1"/>
          <w:sz w:val="26"/>
          <w:szCs w:val="26"/>
        </w:rPr>
        <w:t>報名程序確實</w:t>
      </w:r>
      <w:r w:rsidRPr="007447AF">
        <w:rPr>
          <w:rFonts w:ascii="標楷體" w:eastAsia="標楷體" w:hAnsi="標楷體" w:hint="eastAsia"/>
          <w:color w:val="000000" w:themeColor="text1"/>
          <w:sz w:val="26"/>
          <w:szCs w:val="26"/>
        </w:rPr>
        <w:t>填寫各項報名資訊，並於網頁上傳最近 3 個月內之正面</w:t>
      </w:r>
      <w:proofErr w:type="gramStart"/>
      <w:r w:rsidRPr="007447AF">
        <w:rPr>
          <w:rFonts w:ascii="標楷體" w:eastAsia="標楷體" w:hAnsi="標楷體" w:hint="eastAsia"/>
          <w:color w:val="000000" w:themeColor="text1"/>
          <w:sz w:val="26"/>
          <w:szCs w:val="26"/>
        </w:rPr>
        <w:t>頭部至肩</w:t>
      </w:r>
      <w:proofErr w:type="gramEnd"/>
      <w:r w:rsidRPr="007447AF">
        <w:rPr>
          <w:rFonts w:ascii="標楷體" w:eastAsia="標楷體" w:hAnsi="標楷體" w:hint="eastAsia"/>
          <w:color w:val="000000" w:themeColor="text1"/>
          <w:sz w:val="26"/>
          <w:szCs w:val="26"/>
        </w:rPr>
        <w:t>上脫帽數位相片（檔案格式 Jpg、Jpeg；檔案大小 500KB～2MB 以內</w:t>
      </w:r>
      <w:proofErr w:type="gramStart"/>
      <w:r w:rsidRPr="007447AF">
        <w:rPr>
          <w:rFonts w:ascii="標楷體" w:eastAsia="標楷體" w:hAnsi="標楷體" w:hint="eastAsia"/>
          <w:color w:val="000000" w:themeColor="text1"/>
          <w:sz w:val="26"/>
          <w:szCs w:val="26"/>
        </w:rPr>
        <w:t>）</w:t>
      </w:r>
      <w:proofErr w:type="gramEnd"/>
      <w:r w:rsidRPr="007447AF">
        <w:rPr>
          <w:rFonts w:ascii="標楷體" w:eastAsia="標楷體" w:hAnsi="標楷體" w:hint="eastAsia"/>
          <w:color w:val="000000" w:themeColor="text1"/>
          <w:sz w:val="26"/>
          <w:szCs w:val="26"/>
        </w:rPr>
        <w:t>；此照片主要用於應考時辨識身分使用，若未依規定將造成監試人員辨識上的困難，</w:t>
      </w:r>
      <w:proofErr w:type="gramStart"/>
      <w:r w:rsidRPr="007447AF">
        <w:rPr>
          <w:rFonts w:ascii="標楷體" w:eastAsia="標楷體" w:hAnsi="標楷體" w:hint="eastAsia"/>
          <w:color w:val="000000" w:themeColor="text1"/>
          <w:sz w:val="26"/>
          <w:szCs w:val="26"/>
        </w:rPr>
        <w:t>務</w:t>
      </w:r>
      <w:proofErr w:type="gramEnd"/>
      <w:r w:rsidRPr="007447AF">
        <w:rPr>
          <w:rFonts w:ascii="標楷體" w:eastAsia="標楷體" w:hAnsi="標楷體" w:hint="eastAsia"/>
          <w:color w:val="000000" w:themeColor="text1"/>
          <w:sz w:val="26"/>
          <w:szCs w:val="26"/>
        </w:rPr>
        <w:t>請配合辦理。</w:t>
      </w:r>
    </w:p>
    <w:p w14:paraId="2286C819" w14:textId="7F2111D7" w:rsidR="007447AF" w:rsidRPr="007447AF" w:rsidRDefault="007447AF" w:rsidP="007447AF">
      <w:pPr>
        <w:pStyle w:val="a3"/>
        <w:numPr>
          <w:ilvl w:val="1"/>
          <w:numId w:val="11"/>
        </w:numPr>
        <w:ind w:leftChars="0"/>
        <w:rPr>
          <w:rFonts w:ascii="標楷體" w:eastAsia="標楷體" w:hAnsi="標楷體" w:cs="Helvetica"/>
          <w:color w:val="000000" w:themeColor="text1"/>
          <w:kern w:val="0"/>
          <w:sz w:val="26"/>
          <w:szCs w:val="26"/>
        </w:rPr>
      </w:pPr>
      <w:proofErr w:type="gramStart"/>
      <w:r w:rsidRPr="007447AF">
        <w:rPr>
          <w:rFonts w:ascii="標楷體" w:eastAsia="標楷體" w:hAnsi="標楷體" w:hint="eastAsia"/>
          <w:color w:val="000000" w:themeColor="text1"/>
          <w:sz w:val="26"/>
          <w:szCs w:val="26"/>
        </w:rPr>
        <w:t>線上報名</w:t>
      </w:r>
      <w:proofErr w:type="gramEnd"/>
      <w:r w:rsidRPr="007447AF">
        <w:rPr>
          <w:rFonts w:ascii="標楷體" w:eastAsia="標楷體" w:hAnsi="標楷體" w:hint="eastAsia"/>
          <w:color w:val="000000" w:themeColor="text1"/>
          <w:sz w:val="26"/>
          <w:szCs w:val="26"/>
        </w:rPr>
        <w:t>網址：</w:t>
      </w:r>
      <w:r w:rsidRPr="007447AF">
        <w:rPr>
          <w:rFonts w:ascii="標楷體" w:eastAsia="標楷體" w:hAnsi="標楷體"/>
          <w:color w:val="000000" w:themeColor="text1"/>
          <w:sz w:val="26"/>
          <w:szCs w:val="26"/>
        </w:rPr>
        <w:t>https://www.bocach.gov.tw/cp.aspx?n=4836</w:t>
      </w:r>
    </w:p>
    <w:p w14:paraId="27B72DBE" w14:textId="77777777" w:rsidR="007447AF" w:rsidRP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徵選辦法</w:t>
      </w:r>
    </w:p>
    <w:p w14:paraId="39629084" w14:textId="77777777" w:rsidR="007447AF" w:rsidRPr="006C0555" w:rsidRDefault="007447AF" w:rsidP="007447AF">
      <w:pPr>
        <w:pStyle w:val="a3"/>
        <w:numPr>
          <w:ilvl w:val="1"/>
          <w:numId w:val="11"/>
        </w:numPr>
        <w:ind w:leftChars="0" w:left="1219" w:hanging="794"/>
        <w:rPr>
          <w:rFonts w:ascii="標楷體" w:eastAsia="標楷體" w:hAnsi="標楷體"/>
          <w:color w:val="000000" w:themeColor="text1"/>
          <w:sz w:val="26"/>
          <w:szCs w:val="26"/>
          <w:highlight w:val="yellow"/>
        </w:rPr>
      </w:pPr>
      <w:r w:rsidRPr="006C0555">
        <w:rPr>
          <w:rFonts w:ascii="標楷體" w:eastAsia="標楷體" w:hAnsi="標楷體" w:hint="eastAsia"/>
          <w:color w:val="000000" w:themeColor="text1"/>
          <w:sz w:val="26"/>
          <w:szCs w:val="26"/>
          <w:highlight w:val="yellow"/>
        </w:rPr>
        <w:t>招考日期：111年8月4日(星期四)</w:t>
      </w:r>
    </w:p>
    <w:p w14:paraId="154EDE2A"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招考地點：南北管音樂戲曲館(彰化市平和七街66號)</w:t>
      </w:r>
    </w:p>
    <w:p w14:paraId="0DADAC4E"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招考人數：南管20~25人、北管20~25人。</w:t>
      </w:r>
    </w:p>
    <w:p w14:paraId="5AB7E4E8"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招考項目：</w:t>
      </w:r>
    </w:p>
    <w:tbl>
      <w:tblPr>
        <w:tblStyle w:val="a8"/>
        <w:tblW w:w="7229" w:type="dxa"/>
        <w:tblInd w:w="1271" w:type="dxa"/>
        <w:tblLook w:val="04A0" w:firstRow="1" w:lastRow="0" w:firstColumn="1" w:lastColumn="0" w:noHBand="0" w:noVBand="1"/>
      </w:tblPr>
      <w:tblGrid>
        <w:gridCol w:w="851"/>
        <w:gridCol w:w="1275"/>
        <w:gridCol w:w="3969"/>
        <w:gridCol w:w="1134"/>
      </w:tblGrid>
      <w:tr w:rsidR="007447AF" w:rsidRPr="007447AF" w14:paraId="0C7CAE35" w14:textId="77777777" w:rsidTr="007447AF">
        <w:tc>
          <w:tcPr>
            <w:tcW w:w="851" w:type="dxa"/>
            <w:tcBorders>
              <w:top w:val="single" w:sz="4" w:space="0" w:color="auto"/>
              <w:left w:val="single" w:sz="4" w:space="0" w:color="auto"/>
              <w:bottom w:val="single" w:sz="4" w:space="0" w:color="auto"/>
              <w:right w:val="single" w:sz="4" w:space="0" w:color="auto"/>
            </w:tcBorders>
            <w:hideMark/>
          </w:tcPr>
          <w:p w14:paraId="5BD57770"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序號</w:t>
            </w:r>
          </w:p>
        </w:tc>
        <w:tc>
          <w:tcPr>
            <w:tcW w:w="1275" w:type="dxa"/>
            <w:tcBorders>
              <w:top w:val="single" w:sz="4" w:space="0" w:color="auto"/>
              <w:left w:val="single" w:sz="4" w:space="0" w:color="auto"/>
              <w:bottom w:val="single" w:sz="4" w:space="0" w:color="auto"/>
              <w:right w:val="single" w:sz="4" w:space="0" w:color="auto"/>
            </w:tcBorders>
            <w:hideMark/>
          </w:tcPr>
          <w:p w14:paraId="2753F7C1"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項目</w:t>
            </w:r>
          </w:p>
        </w:tc>
        <w:tc>
          <w:tcPr>
            <w:tcW w:w="3969" w:type="dxa"/>
            <w:tcBorders>
              <w:top w:val="single" w:sz="4" w:space="0" w:color="auto"/>
              <w:left w:val="single" w:sz="4" w:space="0" w:color="auto"/>
              <w:bottom w:val="single" w:sz="4" w:space="0" w:color="auto"/>
              <w:right w:val="single" w:sz="4" w:space="0" w:color="auto"/>
            </w:tcBorders>
            <w:hideMark/>
          </w:tcPr>
          <w:p w14:paraId="5B546873"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樂器類型</w:t>
            </w:r>
          </w:p>
        </w:tc>
        <w:tc>
          <w:tcPr>
            <w:tcW w:w="1134" w:type="dxa"/>
            <w:tcBorders>
              <w:top w:val="single" w:sz="4" w:space="0" w:color="auto"/>
              <w:left w:val="single" w:sz="4" w:space="0" w:color="auto"/>
              <w:bottom w:val="single" w:sz="4" w:space="0" w:color="auto"/>
              <w:right w:val="single" w:sz="4" w:space="0" w:color="auto"/>
            </w:tcBorders>
            <w:hideMark/>
          </w:tcPr>
          <w:p w14:paraId="5037EC9A"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備註</w:t>
            </w:r>
          </w:p>
        </w:tc>
      </w:tr>
      <w:tr w:rsidR="007447AF" w:rsidRPr="007447AF" w14:paraId="18A42B92" w14:textId="77777777" w:rsidTr="007447AF">
        <w:tc>
          <w:tcPr>
            <w:tcW w:w="851" w:type="dxa"/>
            <w:tcBorders>
              <w:top w:val="single" w:sz="4" w:space="0" w:color="auto"/>
              <w:left w:val="single" w:sz="4" w:space="0" w:color="auto"/>
              <w:bottom w:val="single" w:sz="4" w:space="0" w:color="auto"/>
              <w:right w:val="single" w:sz="4" w:space="0" w:color="auto"/>
            </w:tcBorders>
          </w:tcPr>
          <w:p w14:paraId="2633EE10" w14:textId="77777777" w:rsidR="007447AF" w:rsidRPr="007447AF" w:rsidRDefault="007447AF">
            <w:pPr>
              <w:rPr>
                <w:rFonts w:ascii="標楷體" w:eastAsia="標楷體" w:hAnsi="標楷體"/>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3140A83E"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南管樂器</w:t>
            </w:r>
          </w:p>
        </w:tc>
        <w:tc>
          <w:tcPr>
            <w:tcW w:w="3969" w:type="dxa"/>
            <w:tcBorders>
              <w:top w:val="single" w:sz="4" w:space="0" w:color="auto"/>
              <w:left w:val="single" w:sz="4" w:space="0" w:color="auto"/>
              <w:bottom w:val="single" w:sz="4" w:space="0" w:color="auto"/>
              <w:right w:val="single" w:sz="4" w:space="0" w:color="auto"/>
            </w:tcBorders>
            <w:hideMark/>
          </w:tcPr>
          <w:p w14:paraId="1883107E"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玉噯(</w:t>
            </w:r>
            <w:proofErr w:type="gramStart"/>
            <w:r w:rsidRPr="007447AF">
              <w:rPr>
                <w:rFonts w:ascii="標楷體" w:eastAsia="標楷體" w:hAnsi="標楷體" w:hint="eastAsia"/>
                <w:color w:val="000000" w:themeColor="text1"/>
                <w:sz w:val="26"/>
                <w:szCs w:val="26"/>
              </w:rPr>
              <w:t>噯仔</w:t>
            </w:r>
            <w:proofErr w:type="gramEnd"/>
            <w:r w:rsidRPr="007447AF">
              <w:rPr>
                <w:rFonts w:ascii="標楷體" w:eastAsia="標楷體" w:hAnsi="標楷體" w:hint="eastAsia"/>
                <w:color w:val="000000" w:themeColor="text1"/>
                <w:sz w:val="26"/>
                <w:szCs w:val="26"/>
              </w:rPr>
              <w:t>)、琵琶、南管三絃、洞簫、二絃、打擊等相關樂器。</w:t>
            </w:r>
          </w:p>
        </w:tc>
        <w:tc>
          <w:tcPr>
            <w:tcW w:w="1134" w:type="dxa"/>
            <w:tcBorders>
              <w:top w:val="single" w:sz="4" w:space="0" w:color="auto"/>
              <w:left w:val="single" w:sz="4" w:space="0" w:color="auto"/>
              <w:bottom w:val="single" w:sz="4" w:space="0" w:color="auto"/>
              <w:right w:val="single" w:sz="4" w:space="0" w:color="auto"/>
            </w:tcBorders>
            <w:hideMark/>
          </w:tcPr>
          <w:p w14:paraId="771C6D90" w14:textId="77777777" w:rsidR="007447AF" w:rsidRPr="007447AF" w:rsidRDefault="007447AF">
            <w:pPr>
              <w:rPr>
                <w:rFonts w:ascii="標楷體" w:eastAsia="標楷體" w:hAnsi="標楷體"/>
                <w:color w:val="000000" w:themeColor="text1"/>
                <w:sz w:val="26"/>
                <w:szCs w:val="26"/>
              </w:rPr>
            </w:pPr>
            <w:proofErr w:type="gramStart"/>
            <w:r w:rsidRPr="007447AF">
              <w:rPr>
                <w:rFonts w:ascii="標楷體" w:eastAsia="標楷體" w:hAnsi="標楷體" w:hint="eastAsia"/>
                <w:color w:val="000000" w:themeColor="text1"/>
                <w:sz w:val="26"/>
                <w:szCs w:val="26"/>
              </w:rPr>
              <w:t>含唱曲</w:t>
            </w:r>
            <w:proofErr w:type="gramEnd"/>
          </w:p>
        </w:tc>
      </w:tr>
      <w:tr w:rsidR="007447AF" w:rsidRPr="007447AF" w14:paraId="5EBD1402" w14:textId="77777777" w:rsidTr="007447AF">
        <w:tc>
          <w:tcPr>
            <w:tcW w:w="851" w:type="dxa"/>
            <w:tcBorders>
              <w:top w:val="single" w:sz="4" w:space="0" w:color="auto"/>
              <w:left w:val="single" w:sz="4" w:space="0" w:color="auto"/>
              <w:bottom w:val="single" w:sz="4" w:space="0" w:color="auto"/>
              <w:right w:val="single" w:sz="4" w:space="0" w:color="auto"/>
            </w:tcBorders>
          </w:tcPr>
          <w:p w14:paraId="6D28360F" w14:textId="77777777" w:rsidR="007447AF" w:rsidRPr="007447AF" w:rsidRDefault="007447AF">
            <w:pPr>
              <w:rPr>
                <w:rFonts w:ascii="標楷體" w:eastAsia="標楷體" w:hAnsi="標楷體"/>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14:paraId="3AAEDC3B"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北管樂器</w:t>
            </w:r>
          </w:p>
        </w:tc>
        <w:tc>
          <w:tcPr>
            <w:tcW w:w="3969" w:type="dxa"/>
            <w:tcBorders>
              <w:top w:val="single" w:sz="4" w:space="0" w:color="auto"/>
              <w:left w:val="single" w:sz="4" w:space="0" w:color="auto"/>
              <w:bottom w:val="single" w:sz="4" w:space="0" w:color="auto"/>
              <w:right w:val="single" w:sz="4" w:space="0" w:color="auto"/>
            </w:tcBorders>
            <w:hideMark/>
          </w:tcPr>
          <w:p w14:paraId="614383CC" w14:textId="77777777" w:rsidR="007447AF" w:rsidRPr="007447AF" w:rsidRDefault="007447AF">
            <w:pPr>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吊</w:t>
            </w:r>
            <w:proofErr w:type="gramStart"/>
            <w:r w:rsidRPr="007447AF">
              <w:rPr>
                <w:rFonts w:ascii="標楷體" w:eastAsia="標楷體" w:hAnsi="標楷體" w:hint="eastAsia"/>
                <w:color w:val="000000" w:themeColor="text1"/>
                <w:sz w:val="26"/>
                <w:szCs w:val="26"/>
              </w:rPr>
              <w:t>規</w:t>
            </w:r>
            <w:proofErr w:type="gramEnd"/>
            <w:r w:rsidRPr="007447AF">
              <w:rPr>
                <w:rFonts w:ascii="標楷體" w:eastAsia="標楷體" w:hAnsi="標楷體" w:hint="eastAsia"/>
                <w:color w:val="000000" w:themeColor="text1"/>
                <w:sz w:val="26"/>
                <w:szCs w:val="26"/>
              </w:rPr>
              <w:t>、提絃、北管三絃、嗩吶(吹)、</w:t>
            </w:r>
            <w:proofErr w:type="gramStart"/>
            <w:r w:rsidRPr="007447AF">
              <w:rPr>
                <w:rFonts w:ascii="標楷體" w:eastAsia="標楷體" w:hAnsi="標楷體" w:hint="eastAsia"/>
                <w:color w:val="000000" w:themeColor="text1"/>
                <w:sz w:val="26"/>
                <w:szCs w:val="26"/>
              </w:rPr>
              <w:t>噠</w:t>
            </w:r>
            <w:proofErr w:type="gramEnd"/>
            <w:r w:rsidRPr="007447AF">
              <w:rPr>
                <w:rFonts w:ascii="標楷體" w:eastAsia="標楷體" w:hAnsi="標楷體" w:hint="eastAsia"/>
                <w:color w:val="000000" w:themeColor="text1"/>
                <w:sz w:val="26"/>
                <w:szCs w:val="26"/>
              </w:rPr>
              <w:t>仔、打擊等相關樂器</w:t>
            </w:r>
          </w:p>
        </w:tc>
        <w:tc>
          <w:tcPr>
            <w:tcW w:w="1134" w:type="dxa"/>
            <w:tcBorders>
              <w:top w:val="single" w:sz="4" w:space="0" w:color="auto"/>
              <w:left w:val="single" w:sz="4" w:space="0" w:color="auto"/>
              <w:bottom w:val="single" w:sz="4" w:space="0" w:color="auto"/>
              <w:right w:val="single" w:sz="4" w:space="0" w:color="auto"/>
            </w:tcBorders>
          </w:tcPr>
          <w:p w14:paraId="76240412" w14:textId="77777777" w:rsidR="007447AF" w:rsidRPr="007447AF" w:rsidRDefault="007447AF">
            <w:pPr>
              <w:rPr>
                <w:rFonts w:ascii="標楷體" w:eastAsia="標楷體" w:hAnsi="標楷體"/>
                <w:color w:val="000000" w:themeColor="text1"/>
                <w:sz w:val="26"/>
                <w:szCs w:val="26"/>
              </w:rPr>
            </w:pPr>
          </w:p>
        </w:tc>
      </w:tr>
    </w:tbl>
    <w:p w14:paraId="16B5791B" w14:textId="77777777" w:rsidR="007447AF" w:rsidRPr="007447AF" w:rsidRDefault="007447AF" w:rsidP="007447AF">
      <w:pPr>
        <w:pStyle w:val="a3"/>
        <w:numPr>
          <w:ilvl w:val="1"/>
          <w:numId w:val="11"/>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內容及百分比</w:t>
      </w:r>
    </w:p>
    <w:p w14:paraId="4AF3B542" w14:textId="77777777" w:rsidR="007447AF" w:rsidRPr="007447AF" w:rsidRDefault="007447AF" w:rsidP="007447AF">
      <w:pPr>
        <w:pStyle w:val="a3"/>
        <w:numPr>
          <w:ilvl w:val="0"/>
          <w:numId w:val="12"/>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 xml:space="preserve">南管： </w:t>
      </w:r>
    </w:p>
    <w:p w14:paraId="027D8484" w14:textId="77777777" w:rsidR="007447AF" w:rsidRPr="007447AF" w:rsidRDefault="007447AF" w:rsidP="007447AF">
      <w:pPr>
        <w:ind w:leftChars="600" w:left="144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(1)指定曲(器樂演奏) (40%)：</w:t>
      </w:r>
    </w:p>
    <w:p w14:paraId="24515FC5"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◎以南管樂器為限種類不拘，樂器由本局提供亦可自備，並得自備伴奏人員</w:t>
      </w:r>
    </w:p>
    <w:p w14:paraId="60D3DBAA"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◎曲目：【風打梨】、【綿搭絮】二擇</w:t>
      </w:r>
      <w:proofErr w:type="gramStart"/>
      <w:r w:rsidRPr="007447AF">
        <w:rPr>
          <w:rFonts w:ascii="標楷體" w:eastAsia="標楷體" w:hAnsi="標楷體" w:hint="eastAsia"/>
          <w:color w:val="000000" w:themeColor="text1"/>
          <w:sz w:val="26"/>
          <w:szCs w:val="26"/>
        </w:rPr>
        <w:t>一</w:t>
      </w:r>
      <w:proofErr w:type="gramEnd"/>
      <w:r w:rsidRPr="007447AF">
        <w:rPr>
          <w:rFonts w:ascii="標楷體" w:eastAsia="標楷體" w:hAnsi="標楷體" w:hint="eastAsia"/>
          <w:color w:val="000000" w:themeColor="text1"/>
          <w:sz w:val="26"/>
          <w:szCs w:val="26"/>
        </w:rPr>
        <w:t>。</w:t>
      </w:r>
    </w:p>
    <w:p w14:paraId="3A9EE419" w14:textId="77777777" w:rsidR="007447AF" w:rsidRPr="007447AF" w:rsidRDefault="007447AF" w:rsidP="007447AF">
      <w:pPr>
        <w:ind w:leftChars="600" w:left="144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(2)自選曲(唱曲或器樂演奏二擇</w:t>
      </w:r>
      <w:proofErr w:type="gramStart"/>
      <w:r w:rsidRPr="007447AF">
        <w:rPr>
          <w:rFonts w:ascii="標楷體" w:eastAsia="標楷體" w:hAnsi="標楷體" w:hint="eastAsia"/>
          <w:color w:val="000000" w:themeColor="text1"/>
          <w:sz w:val="26"/>
          <w:szCs w:val="26"/>
        </w:rPr>
        <w:t>一</w:t>
      </w:r>
      <w:proofErr w:type="gramEnd"/>
      <w:r w:rsidRPr="007447AF">
        <w:rPr>
          <w:rFonts w:ascii="標楷體" w:eastAsia="標楷體" w:hAnsi="標楷體" w:hint="eastAsia"/>
          <w:color w:val="000000" w:themeColor="text1"/>
          <w:sz w:val="26"/>
          <w:szCs w:val="26"/>
        </w:rPr>
        <w:t>) (60%)</w:t>
      </w:r>
    </w:p>
    <w:p w14:paraId="7CA156AA"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◎自選曲目3分鐘至5分鐘</w:t>
      </w:r>
    </w:p>
    <w:p w14:paraId="5486B1D1" w14:textId="77777777" w:rsidR="007447AF" w:rsidRPr="007447AF" w:rsidRDefault="007447AF" w:rsidP="007447AF">
      <w:pPr>
        <w:pStyle w:val="a3"/>
        <w:numPr>
          <w:ilvl w:val="0"/>
          <w:numId w:val="12"/>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 xml:space="preserve">北管： </w:t>
      </w:r>
    </w:p>
    <w:p w14:paraId="4E6074B8" w14:textId="77777777" w:rsidR="007447AF" w:rsidRPr="007447AF" w:rsidRDefault="007447AF" w:rsidP="007447AF">
      <w:pPr>
        <w:ind w:leftChars="600" w:left="144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(1)指定曲(器樂演奏) (40%)：</w:t>
      </w:r>
    </w:p>
    <w:p w14:paraId="656A8FDB"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◎以北管絲竹、打擊、嗩吶樂器為限種類不拘，樂器由本局提供亦可自備，並得自備伴奏人員</w:t>
      </w:r>
    </w:p>
    <w:p w14:paraId="441DBCAB"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◎曲目：【三仙白】使用之牌子</w:t>
      </w:r>
    </w:p>
    <w:p w14:paraId="43DBCC7B" w14:textId="77777777" w:rsidR="007447AF" w:rsidRPr="007447AF" w:rsidRDefault="007447AF" w:rsidP="007447AF">
      <w:pPr>
        <w:ind w:leftChars="600" w:left="144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(2)自選曲(唱曲或器樂演奏二擇</w:t>
      </w:r>
      <w:proofErr w:type="gramStart"/>
      <w:r w:rsidRPr="007447AF">
        <w:rPr>
          <w:rFonts w:ascii="標楷體" w:eastAsia="標楷體" w:hAnsi="標楷體" w:hint="eastAsia"/>
          <w:color w:val="000000" w:themeColor="text1"/>
          <w:sz w:val="26"/>
          <w:szCs w:val="26"/>
        </w:rPr>
        <w:t>一</w:t>
      </w:r>
      <w:proofErr w:type="gramEnd"/>
      <w:r w:rsidRPr="007447AF">
        <w:rPr>
          <w:rFonts w:ascii="標楷體" w:eastAsia="標楷體" w:hAnsi="標楷體" w:hint="eastAsia"/>
          <w:color w:val="000000" w:themeColor="text1"/>
          <w:sz w:val="26"/>
          <w:szCs w:val="26"/>
        </w:rPr>
        <w:t>) (60%)</w:t>
      </w:r>
    </w:p>
    <w:p w14:paraId="624054C9" w14:textId="77777777" w:rsidR="007447AF" w:rsidRPr="007447AF" w:rsidRDefault="007447AF" w:rsidP="007447AF">
      <w:pPr>
        <w:ind w:leftChars="800" w:left="192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◎自選曲目3分鐘至5分鐘</w:t>
      </w:r>
    </w:p>
    <w:p w14:paraId="59019582" w14:textId="77777777" w:rsidR="007447AF" w:rsidRPr="007447AF" w:rsidRDefault="007447AF" w:rsidP="007447AF">
      <w:pPr>
        <w:rPr>
          <w:rFonts w:ascii="標楷體" w:eastAsia="標楷體" w:hAnsi="標楷體"/>
          <w:color w:val="000000" w:themeColor="text1"/>
          <w:sz w:val="26"/>
          <w:szCs w:val="26"/>
        </w:rPr>
      </w:pPr>
    </w:p>
    <w:p w14:paraId="2CD18B0C" w14:textId="77777777" w:rsidR="007447AF" w:rsidRPr="007447AF" w:rsidRDefault="007447AF" w:rsidP="007447AF">
      <w:pPr>
        <w:pStyle w:val="a3"/>
        <w:numPr>
          <w:ilvl w:val="1"/>
          <w:numId w:val="11"/>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規則</w:t>
      </w:r>
    </w:p>
    <w:p w14:paraId="7DD017A2" w14:textId="77777777" w:rsidR="007447AF" w:rsidRPr="007447AF" w:rsidRDefault="007447AF" w:rsidP="007447AF">
      <w:pPr>
        <w:pStyle w:val="a3"/>
        <w:numPr>
          <w:ilvl w:val="2"/>
          <w:numId w:val="11"/>
        </w:numPr>
        <w:ind w:leftChars="0"/>
        <w:rPr>
          <w:rFonts w:ascii="標楷體" w:eastAsia="標楷體" w:hAnsi="標楷體"/>
          <w:color w:val="000000" w:themeColor="text1"/>
          <w:sz w:val="26"/>
          <w:szCs w:val="26"/>
        </w:rPr>
      </w:pPr>
      <w:r w:rsidRPr="007447AF">
        <w:rPr>
          <w:rFonts w:ascii="標楷體" w:eastAsia="標楷體" w:hint="eastAsia"/>
          <w:color w:val="000000" w:themeColor="text1"/>
          <w:sz w:val="26"/>
          <w:szCs w:val="26"/>
        </w:rPr>
        <w:t>上午8：40至9：10完成報到，9：30至12：00舉行考試，並於考試前15分鐘進行考試順序抽籤（若有更改將另行通知）。</w:t>
      </w:r>
    </w:p>
    <w:p w14:paraId="33279E9C" w14:textId="77777777" w:rsidR="007447AF" w:rsidRPr="007447AF" w:rsidRDefault="007447AF" w:rsidP="007447AF">
      <w:pPr>
        <w:pStyle w:val="a3"/>
        <w:numPr>
          <w:ilvl w:val="2"/>
          <w:numId w:val="11"/>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甄選者</w:t>
      </w:r>
      <w:proofErr w:type="gramStart"/>
      <w:r w:rsidRPr="007447AF">
        <w:rPr>
          <w:rFonts w:ascii="標楷體" w:eastAsia="標楷體" w:hAnsi="標楷體" w:hint="eastAsia"/>
          <w:color w:val="000000" w:themeColor="text1"/>
          <w:sz w:val="26"/>
          <w:szCs w:val="26"/>
        </w:rPr>
        <w:t>經唱號3次</w:t>
      </w:r>
      <w:proofErr w:type="gramEnd"/>
      <w:r w:rsidRPr="007447AF">
        <w:rPr>
          <w:rFonts w:ascii="標楷體" w:eastAsia="標楷體" w:hAnsi="標楷體" w:hint="eastAsia"/>
          <w:color w:val="000000" w:themeColor="text1"/>
          <w:sz w:val="26"/>
          <w:szCs w:val="26"/>
        </w:rPr>
        <w:t>未上台者，以棄權論。</w:t>
      </w:r>
    </w:p>
    <w:p w14:paraId="11FC8AC9" w14:textId="77777777" w:rsidR="007447AF" w:rsidRPr="007447AF" w:rsidRDefault="007447AF" w:rsidP="007447AF">
      <w:pPr>
        <w:pStyle w:val="a3"/>
        <w:numPr>
          <w:ilvl w:val="2"/>
          <w:numId w:val="11"/>
        </w:numPr>
        <w:ind w:leftChars="0"/>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由評審委員訂定錄取標準，各項目擇優錄取，額滿為止；若未達錄取標準者，得</w:t>
      </w:r>
      <w:proofErr w:type="gramStart"/>
      <w:r w:rsidRPr="007447AF">
        <w:rPr>
          <w:rFonts w:ascii="標楷體" w:eastAsia="標楷體" w:hAnsi="標楷體" w:hint="eastAsia"/>
          <w:color w:val="000000" w:themeColor="text1"/>
          <w:sz w:val="26"/>
          <w:szCs w:val="26"/>
        </w:rPr>
        <w:t>不</w:t>
      </w:r>
      <w:proofErr w:type="gramEnd"/>
      <w:r w:rsidRPr="007447AF">
        <w:rPr>
          <w:rFonts w:ascii="標楷體" w:eastAsia="標楷體" w:hAnsi="標楷體" w:hint="eastAsia"/>
          <w:color w:val="000000" w:themeColor="text1"/>
          <w:sz w:val="26"/>
          <w:szCs w:val="26"/>
        </w:rPr>
        <w:t>足額錄取。</w:t>
      </w:r>
    </w:p>
    <w:p w14:paraId="2064F8C5" w14:textId="77777777" w:rsidR="007447AF" w:rsidRP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錄取公告：</w:t>
      </w:r>
      <w:r w:rsidRPr="007447AF">
        <w:rPr>
          <w:rFonts w:ascii="標楷體" w:eastAsia="標楷體" w:hint="eastAsia"/>
          <w:color w:val="000000" w:themeColor="text1"/>
          <w:sz w:val="26"/>
          <w:szCs w:val="26"/>
        </w:rPr>
        <w:t>評選完成後於</w:t>
      </w:r>
      <w:r w:rsidRPr="007447AF">
        <w:rPr>
          <w:rFonts w:ascii="標楷體" w:eastAsia="標楷體" w:hAnsi="標楷體" w:hint="eastAsia"/>
          <w:color w:val="000000" w:themeColor="text1"/>
          <w:sz w:val="26"/>
          <w:szCs w:val="26"/>
        </w:rPr>
        <w:t>111年8月19日(星期五)</w:t>
      </w:r>
      <w:r w:rsidRPr="007447AF">
        <w:rPr>
          <w:rFonts w:ascii="標楷體" w:eastAsia="標楷體" w:hint="eastAsia"/>
          <w:color w:val="000000" w:themeColor="text1"/>
          <w:sz w:val="26"/>
          <w:szCs w:val="26"/>
        </w:rPr>
        <w:t>，將分別以書面通知考試結果，並公告錄取名單於本局網站。</w:t>
      </w:r>
    </w:p>
    <w:p w14:paraId="5CA85670" w14:textId="77777777" w:rsidR="007447AF" w:rsidRP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sidRPr="007447AF">
        <w:rPr>
          <w:rFonts w:ascii="標楷體" w:eastAsia="標楷體" w:hint="eastAsia"/>
          <w:color w:val="000000" w:themeColor="text1"/>
          <w:sz w:val="26"/>
          <w:szCs w:val="26"/>
        </w:rPr>
        <w:t>成績複查：</w:t>
      </w:r>
    </w:p>
    <w:p w14:paraId="4108DB5B"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int="eastAsia"/>
          <w:color w:val="000000" w:themeColor="text1"/>
          <w:sz w:val="26"/>
          <w:szCs w:val="26"/>
        </w:rPr>
        <w:t>申請時間：</w:t>
      </w:r>
      <w:r w:rsidRPr="007447AF">
        <w:rPr>
          <w:rFonts w:ascii="標楷體" w:eastAsia="標楷體" w:hAnsi="標楷體" w:hint="eastAsia"/>
          <w:color w:val="000000" w:themeColor="text1"/>
          <w:sz w:val="26"/>
          <w:szCs w:val="26"/>
        </w:rPr>
        <w:t>111年8月22日(星期一)至111年8月31日(星期三)，上午9時至下午4時止，逾時不受理。</w:t>
      </w:r>
    </w:p>
    <w:p w14:paraId="0BD415A4"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地點：南北管音樂戲曲館(彰化縣彰化市平和七街66號)</w:t>
      </w:r>
    </w:p>
    <w:p w14:paraId="624EF76A"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申請方式：親自申請或通訊申請(以郵戳為憑)。</w:t>
      </w:r>
    </w:p>
    <w:p w14:paraId="0A767840"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檢附資料：複查申請書、回郵信封(請填妥申請人姓名、電話、郵遞區號及收件地址)</w:t>
      </w:r>
    </w:p>
    <w:p w14:paraId="7DEFE173" w14:textId="77777777"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申請複查</w:t>
      </w:r>
      <w:proofErr w:type="gramStart"/>
      <w:r w:rsidRPr="007447AF">
        <w:rPr>
          <w:rFonts w:ascii="標楷體" w:eastAsia="標楷體" w:hAnsi="標楷體" w:hint="eastAsia"/>
          <w:color w:val="000000" w:themeColor="text1"/>
          <w:sz w:val="26"/>
          <w:szCs w:val="26"/>
        </w:rPr>
        <w:t>僅限對分數</w:t>
      </w:r>
      <w:proofErr w:type="gramEnd"/>
      <w:r w:rsidRPr="007447AF">
        <w:rPr>
          <w:rFonts w:ascii="標楷體" w:eastAsia="標楷體" w:hAnsi="標楷體" w:hint="eastAsia"/>
          <w:color w:val="000000" w:themeColor="text1"/>
          <w:sz w:val="26"/>
          <w:szCs w:val="26"/>
        </w:rPr>
        <w:t>處理之檢核，不得要求公布鑑定內容、影印及重閱，亦不得要求告知評審姓名或其他有關資料，以確保</w:t>
      </w:r>
      <w:r w:rsidRPr="007447AF">
        <w:rPr>
          <w:rFonts w:ascii="標楷體" w:eastAsia="標楷體" w:hAnsi="標楷體" w:hint="eastAsia"/>
          <w:color w:val="000000" w:themeColor="text1"/>
          <w:sz w:val="26"/>
          <w:szCs w:val="26"/>
        </w:rPr>
        <w:lastRenderedPageBreak/>
        <w:t>甄選之客觀性及保密原則。</w:t>
      </w:r>
    </w:p>
    <w:p w14:paraId="76A8ED70" w14:textId="77777777" w:rsidR="007447AF" w:rsidRP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sidRPr="007447AF">
        <w:rPr>
          <w:rFonts w:ascii="標楷體" w:eastAsia="標楷體" w:hAnsi="標楷體" w:hint="eastAsia"/>
          <w:color w:val="000000" w:themeColor="text1"/>
          <w:sz w:val="26"/>
          <w:szCs w:val="26"/>
        </w:rPr>
        <w:t>錄取團員注意事項：</w:t>
      </w:r>
    </w:p>
    <w:p w14:paraId="49A9DAD9" w14:textId="77777777" w:rsidR="007447AF" w:rsidRPr="007447AF" w:rsidRDefault="007447AF" w:rsidP="007447AF">
      <w:pPr>
        <w:pStyle w:val="a3"/>
        <w:numPr>
          <w:ilvl w:val="1"/>
          <w:numId w:val="11"/>
        </w:numPr>
        <w:ind w:leftChars="0" w:left="1219" w:hanging="794"/>
        <w:rPr>
          <w:rFonts w:eastAsia="標楷體"/>
          <w:color w:val="000000" w:themeColor="text1"/>
          <w:sz w:val="26"/>
          <w:szCs w:val="26"/>
        </w:rPr>
      </w:pPr>
      <w:r w:rsidRPr="007447AF">
        <w:rPr>
          <w:rFonts w:ascii="標楷體" w:eastAsia="標楷體" w:hAnsi="標楷體" w:hint="eastAsia"/>
          <w:color w:val="000000" w:themeColor="text1"/>
          <w:sz w:val="26"/>
          <w:szCs w:val="26"/>
        </w:rPr>
        <w:t>團練</w:t>
      </w:r>
      <w:r w:rsidRPr="007447AF">
        <w:rPr>
          <w:rFonts w:eastAsia="標楷體" w:hint="eastAsia"/>
          <w:color w:val="000000" w:themeColor="text1"/>
          <w:sz w:val="26"/>
          <w:szCs w:val="26"/>
        </w:rPr>
        <w:t>時間</w:t>
      </w:r>
      <w:r w:rsidRPr="007447AF">
        <w:rPr>
          <w:rFonts w:eastAsia="標楷體"/>
          <w:color w:val="000000" w:themeColor="text1"/>
          <w:sz w:val="26"/>
          <w:szCs w:val="26"/>
        </w:rPr>
        <w:t>:</w:t>
      </w:r>
      <w:r w:rsidRPr="007447AF">
        <w:rPr>
          <w:rFonts w:eastAsia="標楷體" w:hint="eastAsia"/>
          <w:color w:val="000000" w:themeColor="text1"/>
          <w:sz w:val="26"/>
          <w:szCs w:val="26"/>
        </w:rPr>
        <w:t>全年度共計團練三十六次，每次三小時。</w:t>
      </w:r>
    </w:p>
    <w:p w14:paraId="143D85BC" w14:textId="77777777" w:rsidR="007447AF" w:rsidRPr="007447AF" w:rsidRDefault="007447AF" w:rsidP="007447AF">
      <w:pPr>
        <w:pStyle w:val="a3"/>
        <w:numPr>
          <w:ilvl w:val="1"/>
          <w:numId w:val="11"/>
        </w:numPr>
        <w:ind w:leftChars="0" w:left="1219" w:hanging="794"/>
        <w:rPr>
          <w:rFonts w:eastAsia="標楷體"/>
          <w:color w:val="000000" w:themeColor="text1"/>
          <w:sz w:val="26"/>
          <w:szCs w:val="26"/>
        </w:rPr>
      </w:pPr>
      <w:r w:rsidRPr="007447AF">
        <w:rPr>
          <w:rFonts w:eastAsia="標楷體" w:hint="eastAsia"/>
          <w:color w:val="000000" w:themeColor="text1"/>
          <w:sz w:val="26"/>
          <w:szCs w:val="26"/>
        </w:rPr>
        <w:t>團員須尊重本團組訓，若無重大理由，不得隨意退團。</w:t>
      </w:r>
    </w:p>
    <w:p w14:paraId="17403B0A" w14:textId="77777777" w:rsidR="007447AF" w:rsidRPr="007447AF" w:rsidRDefault="007447AF" w:rsidP="007447AF">
      <w:pPr>
        <w:pStyle w:val="a3"/>
        <w:numPr>
          <w:ilvl w:val="1"/>
          <w:numId w:val="11"/>
        </w:numPr>
        <w:ind w:leftChars="0" w:left="1219" w:hanging="794"/>
        <w:rPr>
          <w:rFonts w:eastAsia="標楷體"/>
          <w:color w:val="000000" w:themeColor="text1"/>
          <w:sz w:val="26"/>
          <w:szCs w:val="26"/>
        </w:rPr>
      </w:pPr>
      <w:r w:rsidRPr="007447AF">
        <w:rPr>
          <w:rFonts w:eastAsia="標楷體" w:hint="eastAsia"/>
          <w:color w:val="000000" w:themeColor="text1"/>
          <w:sz w:val="26"/>
          <w:szCs w:val="26"/>
        </w:rPr>
        <w:t>學習態度良好、表現優良之團員，予以表揚獎勵。</w:t>
      </w:r>
    </w:p>
    <w:p w14:paraId="1625BBE3" w14:textId="77777777" w:rsidR="007447AF" w:rsidRPr="007447AF" w:rsidRDefault="007447AF" w:rsidP="007447AF">
      <w:pPr>
        <w:pStyle w:val="a3"/>
        <w:numPr>
          <w:ilvl w:val="1"/>
          <w:numId w:val="11"/>
        </w:numPr>
        <w:ind w:leftChars="0" w:left="1219" w:hanging="794"/>
        <w:rPr>
          <w:rFonts w:eastAsia="標楷體"/>
          <w:color w:val="000000" w:themeColor="text1"/>
          <w:sz w:val="26"/>
          <w:szCs w:val="26"/>
        </w:rPr>
      </w:pPr>
      <w:r w:rsidRPr="007447AF">
        <w:rPr>
          <w:rFonts w:eastAsia="標楷體" w:hint="eastAsia"/>
          <w:color w:val="000000" w:themeColor="text1"/>
          <w:sz w:val="26"/>
          <w:szCs w:val="26"/>
        </w:rPr>
        <w:t>團員表現不佳</w:t>
      </w:r>
      <w:r w:rsidRPr="007447AF">
        <w:rPr>
          <w:rFonts w:eastAsia="標楷體"/>
          <w:color w:val="000000" w:themeColor="text1"/>
          <w:sz w:val="26"/>
          <w:szCs w:val="26"/>
        </w:rPr>
        <w:t>(</w:t>
      </w:r>
      <w:r w:rsidRPr="007447AF">
        <w:rPr>
          <w:rFonts w:eastAsia="標楷體" w:hint="eastAsia"/>
          <w:color w:val="000000" w:themeColor="text1"/>
          <w:sz w:val="26"/>
          <w:szCs w:val="26"/>
        </w:rPr>
        <w:t>如遲到、早退者</w:t>
      </w:r>
      <w:r w:rsidRPr="007447AF">
        <w:rPr>
          <w:rFonts w:eastAsia="標楷體"/>
          <w:color w:val="000000" w:themeColor="text1"/>
          <w:sz w:val="26"/>
          <w:szCs w:val="26"/>
        </w:rPr>
        <w:t>)</w:t>
      </w:r>
      <w:r w:rsidRPr="007447AF">
        <w:rPr>
          <w:rFonts w:eastAsia="標楷體" w:hint="eastAsia"/>
          <w:color w:val="000000" w:themeColor="text1"/>
          <w:sz w:val="26"/>
          <w:szCs w:val="26"/>
        </w:rPr>
        <w:t>，不服管教，有不良行為，嚴重影響其他團員者，得提報經團長同意後，予以退團。</w:t>
      </w:r>
    </w:p>
    <w:p w14:paraId="40A5B15B" w14:textId="77777777" w:rsidR="007447AF" w:rsidRDefault="007447AF" w:rsidP="007447AF">
      <w:pPr>
        <w:pStyle w:val="a3"/>
        <w:numPr>
          <w:ilvl w:val="1"/>
          <w:numId w:val="11"/>
        </w:numPr>
        <w:ind w:leftChars="0" w:left="1219" w:hanging="794"/>
        <w:rPr>
          <w:rFonts w:eastAsia="標楷體"/>
          <w:color w:val="000000" w:themeColor="text1"/>
          <w:sz w:val="26"/>
          <w:szCs w:val="26"/>
        </w:rPr>
      </w:pPr>
      <w:r w:rsidRPr="007447AF">
        <w:rPr>
          <w:rFonts w:eastAsia="標楷體" w:hint="eastAsia"/>
          <w:color w:val="000000" w:themeColor="text1"/>
          <w:sz w:val="26"/>
          <w:szCs w:val="26"/>
        </w:rPr>
        <w:t>團員半年內請假缺席超過五次</w:t>
      </w:r>
      <w:r w:rsidRPr="007447AF">
        <w:rPr>
          <w:rFonts w:eastAsia="標楷體"/>
          <w:color w:val="000000" w:themeColor="text1"/>
          <w:sz w:val="26"/>
          <w:szCs w:val="26"/>
        </w:rPr>
        <w:t>(</w:t>
      </w:r>
      <w:r w:rsidRPr="007447AF">
        <w:rPr>
          <w:rFonts w:eastAsia="標楷體" w:hint="eastAsia"/>
          <w:color w:val="000000" w:themeColor="text1"/>
          <w:sz w:val="26"/>
          <w:szCs w:val="26"/>
        </w:rPr>
        <w:t>含五次</w:t>
      </w:r>
      <w:r w:rsidRPr="007447AF">
        <w:rPr>
          <w:rFonts w:eastAsia="標楷體"/>
          <w:color w:val="000000" w:themeColor="text1"/>
          <w:sz w:val="26"/>
          <w:szCs w:val="26"/>
        </w:rPr>
        <w:t>)</w:t>
      </w:r>
      <w:r w:rsidRPr="007447AF">
        <w:rPr>
          <w:rFonts w:eastAsia="標楷體" w:hint="eastAsia"/>
          <w:color w:val="000000" w:themeColor="text1"/>
          <w:sz w:val="26"/>
          <w:szCs w:val="26"/>
        </w:rPr>
        <w:t>者，予以退團；彩排視</w:t>
      </w:r>
      <w:r>
        <w:rPr>
          <w:rFonts w:eastAsia="標楷體" w:hint="eastAsia"/>
          <w:color w:val="000000" w:themeColor="text1"/>
          <w:sz w:val="26"/>
          <w:szCs w:val="26"/>
        </w:rPr>
        <w:t>同演出，無故不到者依請假計之。</w:t>
      </w:r>
    </w:p>
    <w:p w14:paraId="2F91CB3F" w14:textId="77777777" w:rsidR="007447AF" w:rsidRDefault="007447AF" w:rsidP="007447AF">
      <w:pPr>
        <w:pStyle w:val="a3"/>
        <w:numPr>
          <w:ilvl w:val="1"/>
          <w:numId w:val="11"/>
        </w:numPr>
        <w:ind w:leftChars="0" w:left="1219" w:hanging="794"/>
        <w:rPr>
          <w:rFonts w:eastAsia="標楷體"/>
          <w:color w:val="000000" w:themeColor="text1"/>
          <w:sz w:val="26"/>
          <w:szCs w:val="26"/>
        </w:rPr>
      </w:pPr>
      <w:proofErr w:type="gramStart"/>
      <w:r>
        <w:rPr>
          <w:rFonts w:eastAsia="標楷體" w:hint="eastAsia"/>
          <w:color w:val="000000" w:themeColor="text1"/>
          <w:sz w:val="26"/>
          <w:szCs w:val="26"/>
        </w:rPr>
        <w:t>上述經退團</w:t>
      </w:r>
      <w:proofErr w:type="gramEnd"/>
      <w:r>
        <w:rPr>
          <w:rFonts w:eastAsia="標楷體" w:hint="eastAsia"/>
          <w:color w:val="000000" w:themeColor="text1"/>
          <w:sz w:val="26"/>
          <w:szCs w:val="26"/>
        </w:rPr>
        <w:t>者，若想再</w:t>
      </w:r>
      <w:proofErr w:type="gramStart"/>
      <w:r>
        <w:rPr>
          <w:rFonts w:eastAsia="標楷體" w:hint="eastAsia"/>
          <w:color w:val="000000" w:themeColor="text1"/>
          <w:sz w:val="26"/>
          <w:szCs w:val="26"/>
        </w:rPr>
        <w:t>入團</w:t>
      </w:r>
      <w:proofErr w:type="gramEnd"/>
      <w:r>
        <w:rPr>
          <w:rFonts w:eastAsia="標楷體" w:hint="eastAsia"/>
          <w:color w:val="000000" w:themeColor="text1"/>
          <w:sz w:val="26"/>
          <w:szCs w:val="26"/>
        </w:rPr>
        <w:t>須重新參加招考。</w:t>
      </w:r>
    </w:p>
    <w:p w14:paraId="072F0BE7" w14:textId="77777777" w:rsidR="007447AF" w:rsidRDefault="007447AF" w:rsidP="007447AF">
      <w:pPr>
        <w:pStyle w:val="a3"/>
        <w:numPr>
          <w:ilvl w:val="1"/>
          <w:numId w:val="11"/>
        </w:numPr>
        <w:ind w:leftChars="0" w:left="1219" w:hanging="794"/>
        <w:rPr>
          <w:rFonts w:eastAsia="標楷體"/>
          <w:color w:val="000000" w:themeColor="text1"/>
          <w:sz w:val="26"/>
          <w:szCs w:val="26"/>
        </w:rPr>
      </w:pPr>
      <w:r>
        <w:rPr>
          <w:rFonts w:eastAsia="標楷體" w:hint="eastAsia"/>
          <w:color w:val="000000" w:themeColor="text1"/>
          <w:sz w:val="26"/>
          <w:szCs w:val="26"/>
        </w:rPr>
        <w:t>公共樂器之使用，若因個人因素而有遺失或損壞時，依實際情形賠償。</w:t>
      </w:r>
    </w:p>
    <w:p w14:paraId="32E8527E" w14:textId="77777777" w:rsidR="007447AF" w:rsidRDefault="007447AF" w:rsidP="007447AF">
      <w:pPr>
        <w:pStyle w:val="a3"/>
        <w:numPr>
          <w:ilvl w:val="1"/>
          <w:numId w:val="11"/>
        </w:numPr>
        <w:ind w:leftChars="0" w:left="1219" w:hanging="794"/>
        <w:rPr>
          <w:rFonts w:eastAsia="標楷體"/>
          <w:color w:val="000000" w:themeColor="text1"/>
          <w:sz w:val="26"/>
          <w:szCs w:val="26"/>
        </w:rPr>
      </w:pPr>
      <w:r>
        <w:rPr>
          <w:rFonts w:eastAsia="標楷體" w:hint="eastAsia"/>
          <w:color w:val="000000" w:themeColor="text1"/>
          <w:sz w:val="26"/>
          <w:szCs w:val="26"/>
        </w:rPr>
        <w:t>排演時應尊重駐團教師要求並需全力專心於排演業務。</w:t>
      </w:r>
    </w:p>
    <w:p w14:paraId="15B180BF" w14:textId="77777777" w:rsidR="007447AF" w:rsidRDefault="007447AF" w:rsidP="007447AF">
      <w:pPr>
        <w:pStyle w:val="a3"/>
        <w:numPr>
          <w:ilvl w:val="1"/>
          <w:numId w:val="11"/>
        </w:numPr>
        <w:ind w:leftChars="0" w:left="1219" w:hanging="794"/>
        <w:rPr>
          <w:rFonts w:eastAsia="標楷體"/>
          <w:color w:val="000000" w:themeColor="text1"/>
          <w:sz w:val="26"/>
          <w:szCs w:val="26"/>
        </w:rPr>
      </w:pPr>
      <w:r>
        <w:rPr>
          <w:rFonts w:eastAsia="標楷體" w:hint="eastAsia"/>
          <w:color w:val="000000" w:themeColor="text1"/>
          <w:sz w:val="26"/>
          <w:szCs w:val="26"/>
        </w:rPr>
        <w:t>年滿十八歲且高中</w:t>
      </w:r>
      <w:r>
        <w:rPr>
          <w:rFonts w:eastAsia="標楷體"/>
          <w:color w:val="000000" w:themeColor="text1"/>
          <w:sz w:val="26"/>
          <w:szCs w:val="26"/>
        </w:rPr>
        <w:t>(</w:t>
      </w:r>
      <w:r>
        <w:rPr>
          <w:rFonts w:eastAsia="標楷體" w:hint="eastAsia"/>
          <w:color w:val="000000" w:themeColor="text1"/>
          <w:sz w:val="26"/>
          <w:szCs w:val="26"/>
        </w:rPr>
        <w:t>職</w:t>
      </w:r>
      <w:r>
        <w:rPr>
          <w:rFonts w:eastAsia="標楷體"/>
          <w:color w:val="000000" w:themeColor="text1"/>
          <w:sz w:val="26"/>
          <w:szCs w:val="26"/>
        </w:rPr>
        <w:t>)</w:t>
      </w:r>
      <w:r>
        <w:rPr>
          <w:rFonts w:eastAsia="標楷體" w:hint="eastAsia"/>
          <w:color w:val="000000" w:themeColor="text1"/>
          <w:sz w:val="26"/>
          <w:szCs w:val="26"/>
        </w:rPr>
        <w:t>畢業者，應</w:t>
      </w:r>
      <w:proofErr w:type="gramStart"/>
      <w:r>
        <w:rPr>
          <w:rFonts w:eastAsia="標楷體" w:hint="eastAsia"/>
          <w:color w:val="000000" w:themeColor="text1"/>
          <w:sz w:val="26"/>
          <w:szCs w:val="26"/>
        </w:rPr>
        <w:t>予退</w:t>
      </w:r>
      <w:proofErr w:type="gramEnd"/>
      <w:r>
        <w:rPr>
          <w:rFonts w:eastAsia="標楷體" w:hint="eastAsia"/>
          <w:color w:val="000000" w:themeColor="text1"/>
          <w:sz w:val="26"/>
          <w:szCs w:val="26"/>
        </w:rPr>
        <w:t>團，本縣文化局將輔導</w:t>
      </w:r>
      <w:proofErr w:type="gramStart"/>
      <w:r>
        <w:rPr>
          <w:rFonts w:eastAsia="標楷體" w:hint="eastAsia"/>
          <w:color w:val="000000" w:themeColor="text1"/>
          <w:sz w:val="26"/>
          <w:szCs w:val="26"/>
        </w:rPr>
        <w:t>屆齡</w:t>
      </w:r>
      <w:proofErr w:type="gramEnd"/>
      <w:r>
        <w:rPr>
          <w:rFonts w:eastAsia="標楷體" w:hint="eastAsia"/>
          <w:color w:val="000000" w:themeColor="text1"/>
          <w:sz w:val="26"/>
          <w:szCs w:val="26"/>
        </w:rPr>
        <w:t>退團者報考南北管實驗樂團。</w:t>
      </w:r>
    </w:p>
    <w:p w14:paraId="55A4D21D" w14:textId="77777777" w:rsidR="007447AF" w:rsidRDefault="007447AF" w:rsidP="007447AF">
      <w:pPr>
        <w:pStyle w:val="a3"/>
        <w:numPr>
          <w:ilvl w:val="1"/>
          <w:numId w:val="11"/>
        </w:numPr>
        <w:ind w:leftChars="0" w:left="1219" w:hanging="794"/>
        <w:rPr>
          <w:rFonts w:eastAsia="標楷體"/>
          <w:color w:val="000000" w:themeColor="text1"/>
          <w:sz w:val="26"/>
          <w:szCs w:val="26"/>
        </w:rPr>
      </w:pPr>
      <w:r>
        <w:rPr>
          <w:rFonts w:eastAsia="標楷體" w:hint="eastAsia"/>
          <w:color w:val="000000" w:themeColor="text1"/>
          <w:sz w:val="26"/>
          <w:szCs w:val="26"/>
        </w:rPr>
        <w:t>推廣南北管戲曲藝術，及參加南</w:t>
      </w:r>
      <w:proofErr w:type="gramStart"/>
      <w:r>
        <w:rPr>
          <w:rFonts w:eastAsia="標楷體" w:hint="eastAsia"/>
          <w:color w:val="000000" w:themeColor="text1"/>
          <w:sz w:val="26"/>
          <w:szCs w:val="26"/>
        </w:rPr>
        <w:t>管界春</w:t>
      </w:r>
      <w:proofErr w:type="gramEnd"/>
      <w:r>
        <w:rPr>
          <w:rFonts w:eastAsia="標楷體" w:hint="eastAsia"/>
          <w:color w:val="000000" w:themeColor="text1"/>
          <w:sz w:val="26"/>
          <w:szCs w:val="26"/>
        </w:rPr>
        <w:t>、秋二</w:t>
      </w:r>
      <w:proofErr w:type="gramStart"/>
      <w:r>
        <w:rPr>
          <w:rFonts w:eastAsia="標楷體" w:hint="eastAsia"/>
          <w:color w:val="000000" w:themeColor="text1"/>
          <w:sz w:val="26"/>
          <w:szCs w:val="26"/>
        </w:rPr>
        <w:t>季孟</w:t>
      </w:r>
      <w:proofErr w:type="gramEnd"/>
      <w:r>
        <w:rPr>
          <w:rFonts w:eastAsia="標楷體" w:hint="eastAsia"/>
          <w:color w:val="000000" w:themeColor="text1"/>
          <w:sz w:val="26"/>
          <w:szCs w:val="26"/>
        </w:rPr>
        <w:t>府郎君祭典暨整絃大會活動，參與各地北管排場大會，並配合本局安排參與</w:t>
      </w:r>
      <w:proofErr w:type="gramStart"/>
      <w:r>
        <w:rPr>
          <w:rFonts w:eastAsia="標楷體" w:hint="eastAsia"/>
          <w:color w:val="000000" w:themeColor="text1"/>
          <w:sz w:val="26"/>
          <w:szCs w:val="26"/>
        </w:rPr>
        <w:t>各地社</w:t>
      </w:r>
      <w:proofErr w:type="gramEnd"/>
      <w:r>
        <w:rPr>
          <w:rFonts w:eastAsia="標楷體" w:hint="eastAsia"/>
          <w:color w:val="000000" w:themeColor="text1"/>
          <w:sz w:val="26"/>
          <w:szCs w:val="26"/>
        </w:rPr>
        <w:t>教活動、校園示範、講座、藝文演出等相關活動。</w:t>
      </w:r>
    </w:p>
    <w:p w14:paraId="2F1D7B40" w14:textId="77777777" w:rsidR="007447AF" w:rsidRDefault="007447AF" w:rsidP="007447AF">
      <w:pPr>
        <w:pStyle w:val="a3"/>
        <w:numPr>
          <w:ilvl w:val="0"/>
          <w:numId w:val="11"/>
        </w:numPr>
        <w:ind w:leftChars="0" w:left="482" w:hanging="482"/>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因應嚴重特殊傳染性肺炎</w:t>
      </w:r>
      <w:proofErr w:type="gramStart"/>
      <w:r>
        <w:rPr>
          <w:rFonts w:ascii="標楷體" w:eastAsia="標楷體" w:hAnsi="標楷體" w:hint="eastAsia"/>
          <w:color w:val="000000" w:themeColor="text1"/>
          <w:sz w:val="26"/>
          <w:szCs w:val="26"/>
        </w:rPr>
        <w:t>疫</w:t>
      </w:r>
      <w:proofErr w:type="gramEnd"/>
      <w:r>
        <w:rPr>
          <w:rFonts w:ascii="標楷體" w:eastAsia="標楷體" w:hAnsi="標楷體" w:hint="eastAsia"/>
          <w:color w:val="000000" w:themeColor="text1"/>
          <w:sz w:val="26"/>
          <w:szCs w:val="26"/>
        </w:rPr>
        <w:t>情影響，請務必配合以下預防措施：</w:t>
      </w:r>
    </w:p>
    <w:p w14:paraId="190E227D" w14:textId="77777777" w:rsid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為維護您的健康，請應考者除甄試時間外，其餘時間全程佩</w:t>
      </w:r>
      <w:r>
        <w:rPr>
          <w:rFonts w:ascii="標楷體" w:eastAsia="標楷體" w:hAnsi="標楷體" w:hint="eastAsia"/>
          <w:sz w:val="26"/>
          <w:szCs w:val="26"/>
        </w:rPr>
        <w:t>戴口罩，配合量體溫，並且清潔雙手，配合工作人員進入甄試現場，如有發燒或咳嗽、流鼻水等呼吸道症狀或腹瀉者，請勿參加甄選，以維護自身及他人 健康。</w:t>
      </w:r>
    </w:p>
    <w:p w14:paraId="4E4DDFE3" w14:textId="77777777" w:rsid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Pr>
          <w:rFonts w:ascii="標楷體" w:eastAsia="標楷體" w:hAnsi="標楷體" w:hint="eastAsia"/>
          <w:sz w:val="26"/>
          <w:szCs w:val="26"/>
        </w:rPr>
        <w:t xml:space="preserve">除評審、工作人員、應考者外禁止進入。 </w:t>
      </w:r>
    </w:p>
    <w:p w14:paraId="524B8113" w14:textId="61A76118" w:rsidR="007447AF" w:rsidRPr="007447AF" w:rsidRDefault="007447AF" w:rsidP="007447AF">
      <w:pPr>
        <w:pStyle w:val="a3"/>
        <w:numPr>
          <w:ilvl w:val="1"/>
          <w:numId w:val="11"/>
        </w:numPr>
        <w:ind w:leftChars="0" w:left="1219" w:hanging="794"/>
        <w:rPr>
          <w:rFonts w:ascii="標楷體" w:eastAsia="標楷體" w:hAnsi="標楷體"/>
          <w:color w:val="000000" w:themeColor="text1"/>
          <w:sz w:val="26"/>
          <w:szCs w:val="26"/>
        </w:rPr>
      </w:pPr>
      <w:r>
        <w:rPr>
          <w:rFonts w:ascii="標楷體" w:eastAsia="標楷體" w:hAnsi="標楷體" w:hint="eastAsia"/>
          <w:sz w:val="26"/>
          <w:szCs w:val="26"/>
        </w:rPr>
        <w:t>應考者應於甄試後儘速離開試場，不得逗留，由家長或老師於校門口接送。</w:t>
      </w:r>
    </w:p>
    <w:sectPr w:rsidR="007447AF" w:rsidRPr="007447AF">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71A0F" w14:textId="77777777" w:rsidR="00FF6463" w:rsidRDefault="00FF6463" w:rsidP="005B2F6D">
      <w:r>
        <w:separator/>
      </w:r>
    </w:p>
  </w:endnote>
  <w:endnote w:type="continuationSeparator" w:id="0">
    <w:p w14:paraId="3F06C7F1" w14:textId="77777777" w:rsidR="00FF6463" w:rsidRDefault="00FF6463" w:rsidP="005B2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486927"/>
      <w:docPartObj>
        <w:docPartGallery w:val="Page Numbers (Bottom of Page)"/>
        <w:docPartUnique/>
      </w:docPartObj>
    </w:sdtPr>
    <w:sdtEndPr/>
    <w:sdtContent>
      <w:p w14:paraId="6D69FCC7" w14:textId="77777777" w:rsidR="005C0D97" w:rsidRDefault="005C0D97">
        <w:pPr>
          <w:pStyle w:val="a6"/>
          <w:jc w:val="center"/>
        </w:pPr>
        <w:r>
          <w:fldChar w:fldCharType="begin"/>
        </w:r>
        <w:r>
          <w:instrText>PAGE   \* MERGEFORMAT</w:instrText>
        </w:r>
        <w:r>
          <w:fldChar w:fldCharType="separate"/>
        </w:r>
        <w:r w:rsidR="006E6933" w:rsidRPr="006E6933">
          <w:rPr>
            <w:noProof/>
            <w:lang w:val="zh-TW"/>
          </w:rPr>
          <w:t>2</w:t>
        </w:r>
        <w:r>
          <w:fldChar w:fldCharType="end"/>
        </w:r>
      </w:p>
    </w:sdtContent>
  </w:sdt>
  <w:p w14:paraId="161358F4" w14:textId="77777777" w:rsidR="005C0D97" w:rsidRDefault="005C0D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13678" w14:textId="77777777" w:rsidR="00FF6463" w:rsidRDefault="00FF6463" w:rsidP="005B2F6D">
      <w:r>
        <w:separator/>
      </w:r>
    </w:p>
  </w:footnote>
  <w:footnote w:type="continuationSeparator" w:id="0">
    <w:p w14:paraId="4EEE0D6B" w14:textId="77777777" w:rsidR="00FF6463" w:rsidRDefault="00FF6463" w:rsidP="005B2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8C6"/>
    <w:multiLevelType w:val="hybridMultilevel"/>
    <w:tmpl w:val="F09E7016"/>
    <w:lvl w:ilvl="0" w:tplc="2B560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C1066"/>
    <w:multiLevelType w:val="hybridMultilevel"/>
    <w:tmpl w:val="340AB1F8"/>
    <w:lvl w:ilvl="0" w:tplc="FFFFFFFF">
      <w:start w:val="1"/>
      <w:numFmt w:val="taiwaneseCountingThousand"/>
      <w:lvlText w:val="（%1）"/>
      <w:lvlJc w:val="left"/>
      <w:pPr>
        <w:ind w:left="1331" w:hanging="480"/>
      </w:pPr>
      <w:rPr>
        <w:rFonts w:hint="eastAsia"/>
      </w:rPr>
    </w:lvl>
    <w:lvl w:ilvl="1" w:tplc="0409000F">
      <w:start w:val="1"/>
      <w:numFmt w:val="decim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56639D4"/>
    <w:multiLevelType w:val="hybridMultilevel"/>
    <w:tmpl w:val="0346DD5A"/>
    <w:lvl w:ilvl="0" w:tplc="BA7467D6">
      <w:start w:val="1"/>
      <w:numFmt w:val="decimal"/>
      <w:lvlText w:val="(%1)."/>
      <w:lvlJc w:val="left"/>
      <w:pPr>
        <w:ind w:left="1920" w:hanging="480"/>
      </w:pPr>
      <w:rPr>
        <w:rFonts w:hint="eastAsia"/>
      </w:rPr>
    </w:lvl>
    <w:lvl w:ilvl="1" w:tplc="04090013">
      <w:start w:val="1"/>
      <w:numFmt w:val="upperRoman"/>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7344C5E"/>
    <w:multiLevelType w:val="hybridMultilevel"/>
    <w:tmpl w:val="E5C4436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9951EAC"/>
    <w:multiLevelType w:val="hybridMultilevel"/>
    <w:tmpl w:val="AA889D60"/>
    <w:lvl w:ilvl="0" w:tplc="0409000F">
      <w:start w:val="1"/>
      <w:numFmt w:val="decimal"/>
      <w:lvlText w:val="%1."/>
      <w:lvlJc w:val="left"/>
      <w:pPr>
        <w:ind w:left="1926" w:hanging="480"/>
      </w:pPr>
    </w:lvl>
    <w:lvl w:ilvl="1" w:tplc="04090019" w:tentative="1">
      <w:start w:val="1"/>
      <w:numFmt w:val="ideographTraditional"/>
      <w:lvlText w:val="%2、"/>
      <w:lvlJc w:val="left"/>
      <w:pPr>
        <w:ind w:left="2406" w:hanging="480"/>
      </w:pPr>
    </w:lvl>
    <w:lvl w:ilvl="2" w:tplc="0409001B" w:tentative="1">
      <w:start w:val="1"/>
      <w:numFmt w:val="lowerRoman"/>
      <w:lvlText w:val="%3."/>
      <w:lvlJc w:val="right"/>
      <w:pPr>
        <w:ind w:left="2886" w:hanging="480"/>
      </w:pPr>
    </w:lvl>
    <w:lvl w:ilvl="3" w:tplc="0409000F" w:tentative="1">
      <w:start w:val="1"/>
      <w:numFmt w:val="decimal"/>
      <w:lvlText w:val="%4."/>
      <w:lvlJc w:val="left"/>
      <w:pPr>
        <w:ind w:left="3366" w:hanging="480"/>
      </w:pPr>
    </w:lvl>
    <w:lvl w:ilvl="4" w:tplc="04090019" w:tentative="1">
      <w:start w:val="1"/>
      <w:numFmt w:val="ideographTraditional"/>
      <w:lvlText w:val="%5、"/>
      <w:lvlJc w:val="left"/>
      <w:pPr>
        <w:ind w:left="3846" w:hanging="480"/>
      </w:pPr>
    </w:lvl>
    <w:lvl w:ilvl="5" w:tplc="0409001B" w:tentative="1">
      <w:start w:val="1"/>
      <w:numFmt w:val="lowerRoman"/>
      <w:lvlText w:val="%6."/>
      <w:lvlJc w:val="right"/>
      <w:pPr>
        <w:ind w:left="4326" w:hanging="480"/>
      </w:pPr>
    </w:lvl>
    <w:lvl w:ilvl="6" w:tplc="0409000F" w:tentative="1">
      <w:start w:val="1"/>
      <w:numFmt w:val="decimal"/>
      <w:lvlText w:val="%7."/>
      <w:lvlJc w:val="left"/>
      <w:pPr>
        <w:ind w:left="4806" w:hanging="480"/>
      </w:pPr>
    </w:lvl>
    <w:lvl w:ilvl="7" w:tplc="04090019" w:tentative="1">
      <w:start w:val="1"/>
      <w:numFmt w:val="ideographTraditional"/>
      <w:lvlText w:val="%8、"/>
      <w:lvlJc w:val="left"/>
      <w:pPr>
        <w:ind w:left="5286" w:hanging="480"/>
      </w:pPr>
    </w:lvl>
    <w:lvl w:ilvl="8" w:tplc="0409001B" w:tentative="1">
      <w:start w:val="1"/>
      <w:numFmt w:val="lowerRoman"/>
      <w:lvlText w:val="%9."/>
      <w:lvlJc w:val="right"/>
      <w:pPr>
        <w:ind w:left="5766" w:hanging="480"/>
      </w:pPr>
    </w:lvl>
  </w:abstractNum>
  <w:abstractNum w:abstractNumId="5" w15:restartNumberingAfterBreak="0">
    <w:nsid w:val="1E141AF0"/>
    <w:multiLevelType w:val="hybridMultilevel"/>
    <w:tmpl w:val="16D2E828"/>
    <w:lvl w:ilvl="0" w:tplc="165C27FC">
      <w:start w:val="1"/>
      <w:numFmt w:val="taiwaneseCountingThousand"/>
      <w:lvlText w:val="（%1）"/>
      <w:lvlJc w:val="left"/>
      <w:pPr>
        <w:tabs>
          <w:tab w:val="num" w:pos="1080"/>
        </w:tabs>
        <w:ind w:left="1080" w:hanging="1080"/>
      </w:pPr>
      <w:rPr>
        <w:rFonts w:hint="eastAsia"/>
      </w:rPr>
    </w:lvl>
    <w:lvl w:ilvl="1" w:tplc="C81A1DC2">
      <w:start w:val="1"/>
      <w:numFmt w:val="bullet"/>
      <w:lvlText w:val="□"/>
      <w:lvlJc w:val="left"/>
      <w:pPr>
        <w:tabs>
          <w:tab w:val="num" w:pos="960"/>
        </w:tabs>
        <w:ind w:left="960" w:hanging="48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045526"/>
    <w:multiLevelType w:val="multilevel"/>
    <w:tmpl w:val="CAA6E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B1676"/>
    <w:multiLevelType w:val="hybridMultilevel"/>
    <w:tmpl w:val="54B4FE30"/>
    <w:lvl w:ilvl="0" w:tplc="0409000F">
      <w:start w:val="1"/>
      <w:numFmt w:val="decimal"/>
      <w:lvlText w:val="%1."/>
      <w:lvlJc w:val="left"/>
      <w:pPr>
        <w:ind w:left="1440" w:hanging="480"/>
      </w:pPr>
    </w:lvl>
    <w:lvl w:ilvl="1" w:tplc="04090013">
      <w:start w:val="1"/>
      <w:numFmt w:val="upperRoman"/>
      <w:lvlText w:val="%2."/>
      <w:lvlJc w:val="left"/>
      <w:pPr>
        <w:ind w:left="1920" w:hanging="480"/>
      </w:pPr>
    </w:lvl>
    <w:lvl w:ilvl="2" w:tplc="0409001B">
      <w:start w:val="1"/>
      <w:numFmt w:val="lowerRoman"/>
      <w:lvlText w:val="%3."/>
      <w:lvlJc w:val="right"/>
      <w:pPr>
        <w:ind w:left="2400" w:hanging="480"/>
      </w:pPr>
    </w:lvl>
    <w:lvl w:ilvl="3" w:tplc="04090019">
      <w:start w:val="1"/>
      <w:numFmt w:val="ideographTradition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F5915EF"/>
    <w:multiLevelType w:val="hybridMultilevel"/>
    <w:tmpl w:val="0346DD5A"/>
    <w:lvl w:ilvl="0" w:tplc="BA7467D6">
      <w:start w:val="1"/>
      <w:numFmt w:val="decimal"/>
      <w:lvlText w:val="(%1)."/>
      <w:lvlJc w:val="left"/>
      <w:pPr>
        <w:ind w:left="1920" w:hanging="480"/>
      </w:pPr>
      <w:rPr>
        <w:rFonts w:hint="eastAsia"/>
      </w:rPr>
    </w:lvl>
    <w:lvl w:ilvl="1" w:tplc="04090013">
      <w:start w:val="1"/>
      <w:numFmt w:val="upperRoman"/>
      <w:lvlText w:val="%2."/>
      <w:lvlJc w:val="left"/>
      <w:pPr>
        <w:ind w:left="2323"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3EB5598D"/>
    <w:multiLevelType w:val="hybridMultilevel"/>
    <w:tmpl w:val="1EB8DE66"/>
    <w:lvl w:ilvl="0" w:tplc="04090015">
      <w:start w:val="1"/>
      <w:numFmt w:val="taiwaneseCountingThousand"/>
      <w:lvlText w:val="%1、"/>
      <w:lvlJc w:val="left"/>
      <w:pPr>
        <w:ind w:left="480" w:hanging="480"/>
      </w:pPr>
    </w:lvl>
    <w:lvl w:ilvl="1" w:tplc="FFFFFFFF">
      <w:start w:val="1"/>
      <w:numFmt w:val="taiwaneseCountingThousand"/>
      <w:lvlText w:val="（%2）"/>
      <w:lvlJc w:val="left"/>
      <w:pPr>
        <w:ind w:left="906"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0"/>
  </w:num>
  <w:num w:numId="3">
    <w:abstractNumId w:val="1"/>
  </w:num>
  <w:num w:numId="4">
    <w:abstractNumId w:val="4"/>
  </w:num>
  <w:num w:numId="5">
    <w:abstractNumId w:val="3"/>
  </w:num>
  <w:num w:numId="6">
    <w:abstractNumId w:val="7"/>
  </w:num>
  <w:num w:numId="7">
    <w:abstractNumId w:val="8"/>
  </w:num>
  <w:num w:numId="8">
    <w:abstractNumId w:val="5"/>
  </w:num>
  <w:num w:numId="9">
    <w:abstractNumId w:val="6"/>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BA6"/>
    <w:rsid w:val="00034BD6"/>
    <w:rsid w:val="0004434E"/>
    <w:rsid w:val="0004566E"/>
    <w:rsid w:val="00060BD0"/>
    <w:rsid w:val="0009297B"/>
    <w:rsid w:val="000F4CA0"/>
    <w:rsid w:val="00110E40"/>
    <w:rsid w:val="00135ABA"/>
    <w:rsid w:val="00136EEB"/>
    <w:rsid w:val="001536B6"/>
    <w:rsid w:val="001815F1"/>
    <w:rsid w:val="00182814"/>
    <w:rsid w:val="001D77FF"/>
    <w:rsid w:val="001E0FCC"/>
    <w:rsid w:val="001F0043"/>
    <w:rsid w:val="001F2561"/>
    <w:rsid w:val="00241F19"/>
    <w:rsid w:val="00271FE6"/>
    <w:rsid w:val="0029712F"/>
    <w:rsid w:val="00310DDF"/>
    <w:rsid w:val="003131FC"/>
    <w:rsid w:val="00364B5F"/>
    <w:rsid w:val="00372D13"/>
    <w:rsid w:val="00375394"/>
    <w:rsid w:val="00380360"/>
    <w:rsid w:val="00380560"/>
    <w:rsid w:val="0040612A"/>
    <w:rsid w:val="00461691"/>
    <w:rsid w:val="004B599D"/>
    <w:rsid w:val="00511BA2"/>
    <w:rsid w:val="0054722E"/>
    <w:rsid w:val="0056079E"/>
    <w:rsid w:val="005667D1"/>
    <w:rsid w:val="005729FC"/>
    <w:rsid w:val="00596968"/>
    <w:rsid w:val="005A7DAA"/>
    <w:rsid w:val="005B2F6D"/>
    <w:rsid w:val="005B41E3"/>
    <w:rsid w:val="005C0920"/>
    <w:rsid w:val="005C0D97"/>
    <w:rsid w:val="005F4BBB"/>
    <w:rsid w:val="00600CAC"/>
    <w:rsid w:val="00612727"/>
    <w:rsid w:val="00635A6C"/>
    <w:rsid w:val="0066414B"/>
    <w:rsid w:val="00673E5D"/>
    <w:rsid w:val="006818F4"/>
    <w:rsid w:val="006B69E3"/>
    <w:rsid w:val="006C0555"/>
    <w:rsid w:val="006D0B45"/>
    <w:rsid w:val="006E6933"/>
    <w:rsid w:val="00712EFB"/>
    <w:rsid w:val="00731275"/>
    <w:rsid w:val="007447AF"/>
    <w:rsid w:val="00766EB1"/>
    <w:rsid w:val="007830B8"/>
    <w:rsid w:val="007866FC"/>
    <w:rsid w:val="007903F8"/>
    <w:rsid w:val="007A7C85"/>
    <w:rsid w:val="0082180B"/>
    <w:rsid w:val="00830B49"/>
    <w:rsid w:val="00835D12"/>
    <w:rsid w:val="008472B0"/>
    <w:rsid w:val="00853849"/>
    <w:rsid w:val="00901CCD"/>
    <w:rsid w:val="00905C67"/>
    <w:rsid w:val="00934332"/>
    <w:rsid w:val="009713A8"/>
    <w:rsid w:val="009C52BF"/>
    <w:rsid w:val="009E6E44"/>
    <w:rsid w:val="009F1CC8"/>
    <w:rsid w:val="00A00BCC"/>
    <w:rsid w:val="00A04094"/>
    <w:rsid w:val="00AE130A"/>
    <w:rsid w:val="00AE1511"/>
    <w:rsid w:val="00AE4FC5"/>
    <w:rsid w:val="00B05586"/>
    <w:rsid w:val="00B1131E"/>
    <w:rsid w:val="00B14E7D"/>
    <w:rsid w:val="00B53C6C"/>
    <w:rsid w:val="00B6275F"/>
    <w:rsid w:val="00B73A01"/>
    <w:rsid w:val="00C06BA6"/>
    <w:rsid w:val="00C135E2"/>
    <w:rsid w:val="00C62CD3"/>
    <w:rsid w:val="00C70C93"/>
    <w:rsid w:val="00C947F8"/>
    <w:rsid w:val="00CA0E36"/>
    <w:rsid w:val="00CC6871"/>
    <w:rsid w:val="00D22B19"/>
    <w:rsid w:val="00D34851"/>
    <w:rsid w:val="00D45F5D"/>
    <w:rsid w:val="00D47C12"/>
    <w:rsid w:val="00D63B58"/>
    <w:rsid w:val="00D920A2"/>
    <w:rsid w:val="00DB1029"/>
    <w:rsid w:val="00DB1492"/>
    <w:rsid w:val="00DE6C7C"/>
    <w:rsid w:val="00E02A39"/>
    <w:rsid w:val="00E50DF6"/>
    <w:rsid w:val="00E604F1"/>
    <w:rsid w:val="00E86F72"/>
    <w:rsid w:val="00EA4D8E"/>
    <w:rsid w:val="00EA7896"/>
    <w:rsid w:val="00EC47F9"/>
    <w:rsid w:val="00ED074F"/>
    <w:rsid w:val="00EF677E"/>
    <w:rsid w:val="00F25CDF"/>
    <w:rsid w:val="00F429C8"/>
    <w:rsid w:val="00F5104D"/>
    <w:rsid w:val="00F63194"/>
    <w:rsid w:val="00F7285A"/>
    <w:rsid w:val="00FA3E9B"/>
    <w:rsid w:val="00FE3338"/>
    <w:rsid w:val="00FF64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79C48"/>
  <w15:chartTrackingRefBased/>
  <w15:docId w15:val="{800C02D8-C0B5-472F-868E-D4649C14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319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BA6"/>
    <w:pPr>
      <w:ind w:leftChars="200" w:left="480"/>
    </w:pPr>
  </w:style>
  <w:style w:type="paragraph" w:styleId="a4">
    <w:name w:val="header"/>
    <w:basedOn w:val="a"/>
    <w:link w:val="a5"/>
    <w:uiPriority w:val="99"/>
    <w:unhideWhenUsed/>
    <w:rsid w:val="005B2F6D"/>
    <w:pPr>
      <w:tabs>
        <w:tab w:val="center" w:pos="4153"/>
        <w:tab w:val="right" w:pos="8306"/>
      </w:tabs>
      <w:snapToGrid w:val="0"/>
    </w:pPr>
    <w:rPr>
      <w:sz w:val="20"/>
      <w:szCs w:val="20"/>
    </w:rPr>
  </w:style>
  <w:style w:type="character" w:customStyle="1" w:styleId="a5">
    <w:name w:val="頁首 字元"/>
    <w:basedOn w:val="a0"/>
    <w:link w:val="a4"/>
    <w:uiPriority w:val="99"/>
    <w:rsid w:val="005B2F6D"/>
    <w:rPr>
      <w:sz w:val="20"/>
      <w:szCs w:val="20"/>
    </w:rPr>
  </w:style>
  <w:style w:type="paragraph" w:styleId="a6">
    <w:name w:val="footer"/>
    <w:basedOn w:val="a"/>
    <w:link w:val="a7"/>
    <w:uiPriority w:val="99"/>
    <w:unhideWhenUsed/>
    <w:rsid w:val="005B2F6D"/>
    <w:pPr>
      <w:tabs>
        <w:tab w:val="center" w:pos="4153"/>
        <w:tab w:val="right" w:pos="8306"/>
      </w:tabs>
      <w:snapToGrid w:val="0"/>
    </w:pPr>
    <w:rPr>
      <w:sz w:val="20"/>
      <w:szCs w:val="20"/>
    </w:rPr>
  </w:style>
  <w:style w:type="character" w:customStyle="1" w:styleId="a7">
    <w:name w:val="頁尾 字元"/>
    <w:basedOn w:val="a0"/>
    <w:link w:val="a6"/>
    <w:uiPriority w:val="99"/>
    <w:rsid w:val="005B2F6D"/>
    <w:rPr>
      <w:sz w:val="20"/>
      <w:szCs w:val="20"/>
    </w:rPr>
  </w:style>
  <w:style w:type="table" w:styleId="a8">
    <w:name w:val="Table Grid"/>
    <w:basedOn w:val="a1"/>
    <w:uiPriority w:val="39"/>
    <w:rsid w:val="00635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DE6C7C"/>
    <w:pPr>
      <w:suppressAutoHyphens/>
      <w:autoSpaceDN w:val="0"/>
      <w:spacing w:after="120"/>
    </w:pPr>
    <w:rPr>
      <w:rFonts w:ascii="Times New Roman" w:eastAsia="Microsoft YaHei" w:hAnsi="Times New Roman" w:cs="Mangal"/>
      <w:kern w:val="3"/>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11816">
      <w:bodyDiv w:val="1"/>
      <w:marLeft w:val="0"/>
      <w:marRight w:val="0"/>
      <w:marTop w:val="0"/>
      <w:marBottom w:val="0"/>
      <w:divBdr>
        <w:top w:val="none" w:sz="0" w:space="0" w:color="auto"/>
        <w:left w:val="none" w:sz="0" w:space="0" w:color="auto"/>
        <w:bottom w:val="none" w:sz="0" w:space="0" w:color="auto"/>
        <w:right w:val="none" w:sz="0" w:space="0" w:color="auto"/>
      </w:divBdr>
    </w:div>
    <w:div w:id="277369430">
      <w:bodyDiv w:val="1"/>
      <w:marLeft w:val="0"/>
      <w:marRight w:val="0"/>
      <w:marTop w:val="0"/>
      <w:marBottom w:val="0"/>
      <w:divBdr>
        <w:top w:val="none" w:sz="0" w:space="0" w:color="auto"/>
        <w:left w:val="none" w:sz="0" w:space="0" w:color="auto"/>
        <w:bottom w:val="none" w:sz="0" w:space="0" w:color="auto"/>
        <w:right w:val="none" w:sz="0" w:space="0" w:color="auto"/>
      </w:divBdr>
    </w:div>
    <w:div w:id="400106744">
      <w:bodyDiv w:val="1"/>
      <w:marLeft w:val="0"/>
      <w:marRight w:val="0"/>
      <w:marTop w:val="0"/>
      <w:marBottom w:val="0"/>
      <w:divBdr>
        <w:top w:val="none" w:sz="0" w:space="0" w:color="auto"/>
        <w:left w:val="none" w:sz="0" w:space="0" w:color="auto"/>
        <w:bottom w:val="none" w:sz="0" w:space="0" w:color="auto"/>
        <w:right w:val="none" w:sz="0" w:space="0" w:color="auto"/>
      </w:divBdr>
    </w:div>
    <w:div w:id="45803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452CA-D244-4C7A-AEAF-B0038309C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USER</cp:lastModifiedBy>
  <cp:revision>2</cp:revision>
  <cp:lastPrinted>2022-05-06T06:21:00Z</cp:lastPrinted>
  <dcterms:created xsi:type="dcterms:W3CDTF">2022-07-18T03:15:00Z</dcterms:created>
  <dcterms:modified xsi:type="dcterms:W3CDTF">2022-07-18T03:15:00Z</dcterms:modified>
</cp:coreProperties>
</file>