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84" w:rsidRPr="00010DFE" w:rsidRDefault="00E87784" w:rsidP="00E87784">
      <w:pPr>
        <w:pStyle w:val="Textbody"/>
        <w:spacing w:after="0" w:line="567" w:lineRule="exact"/>
        <w:jc w:val="center"/>
        <w:rPr>
          <w:color w:val="000000" w:themeColor="text1"/>
        </w:rPr>
      </w:pPr>
      <w:bookmarkStart w:id="0" w:name="_GoBack"/>
      <w:bookmarkEnd w:id="0"/>
      <w:r w:rsidRPr="00010DFE">
        <w:rPr>
          <w:rFonts w:ascii="標楷體" w:eastAsia="標楷體" w:hAnsi="標楷體"/>
          <w:color w:val="000000" w:themeColor="text1"/>
          <w:sz w:val="40"/>
          <w:szCs w:val="40"/>
        </w:rPr>
        <w:t>彰化縣立青少年南北管實驗樂團組織章程</w:t>
      </w:r>
      <w:r w:rsidRPr="00010DFE">
        <w:rPr>
          <w:rFonts w:eastAsia="標楷體"/>
          <w:color w:val="000000" w:themeColor="text1"/>
          <w:sz w:val="40"/>
          <w:szCs w:val="40"/>
        </w:rPr>
        <w:t>逐點說明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jc w:val="center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名稱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jc w:val="center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說明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彰化縣立青少年南北管實驗樂團組織章程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jc w:val="both"/>
              <w:rPr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本章程之名稱。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jc w:val="center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條文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jc w:val="center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說明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567" w:hanging="56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一、</w:t>
            </w:r>
            <w:r w:rsidRPr="00010DFE">
              <w:rPr>
                <w:rFonts w:ascii="標楷體" w:eastAsia="標楷體" w:hAnsi="標楷體"/>
                <w:color w:val="000000" w:themeColor="text1"/>
                <w:kern w:val="0"/>
              </w:rPr>
              <w:t>彰化縣立青少年南北管實驗樂團(以下簡稱本團)為十二歲以上各級學校國、高中(職)學生所組成之樂團。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855"/>
              </w:tabs>
              <w:ind w:right="6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明定本團團員資格。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二、</w:t>
            </w:r>
            <w:r w:rsidRPr="00010DFE">
              <w:rPr>
                <w:rFonts w:eastAsia="標楷體"/>
                <w:color w:val="000000" w:themeColor="text1"/>
              </w:rPr>
              <w:t xml:space="preserve"> </w:t>
            </w:r>
            <w:r w:rsidRPr="00010DFE">
              <w:rPr>
                <w:rFonts w:eastAsia="標楷體"/>
                <w:color w:val="000000" w:themeColor="text1"/>
              </w:rPr>
              <w:t>團長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職責及資格。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877" w:hanging="3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一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綜理本團營運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、演奏及發展事項。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877" w:hanging="39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由彰化縣(以下簡稱本縣)縣長擔</w:t>
            </w:r>
            <w:r w:rsidRPr="00010DFE">
              <w:rPr>
                <w:rFonts w:eastAsia="標楷體"/>
                <w:color w:val="000000" w:themeColor="text1"/>
              </w:rPr>
              <w:t>任。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明定團長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職責及資格</w:t>
            </w:r>
            <w:r w:rsidRPr="00010DFE">
              <w:rPr>
                <w:rFonts w:eastAsia="標楷體"/>
                <w:color w:val="000000" w:themeColor="text1"/>
              </w:rPr>
              <w:t>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三、副團長職責及資格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877" w:hanging="39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一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協助團長綜理本團營運、演奏及發展事項。</w:t>
            </w:r>
          </w:p>
          <w:p w:rsidR="00E87784" w:rsidRPr="00010DFE" w:rsidRDefault="00E87784" w:rsidP="00E87784">
            <w:pPr>
              <w:pStyle w:val="Textbody"/>
              <w:tabs>
                <w:tab w:val="left" w:pos="2415"/>
              </w:tabs>
              <w:spacing w:after="0" w:line="386" w:lineRule="exact"/>
              <w:ind w:leftChars="200" w:left="1065" w:hanging="58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由本縣文化局局長擔任。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明定副團長職責及資格。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四、執行秘書職責及資格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877" w:hanging="39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一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協助團</w:t>
            </w:r>
            <w:r w:rsidRPr="00010DFE">
              <w:rPr>
                <w:rFonts w:eastAsia="標楷體"/>
                <w:color w:val="000000" w:themeColor="text1"/>
              </w:rPr>
              <w:t>長、副團長統籌本團相關行政事務。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877" w:hanging="397"/>
              <w:jc w:val="both"/>
              <w:rPr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由本縣文化局傳統戲曲及文化資源科科長擔任、或聘任承辦單位主管擔任。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明定執行秘書職責及資格。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五、行政團隊職責及資格。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1065" w:hanging="58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一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會計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187" w:hanging="22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1.</w:t>
            </w:r>
            <w:r w:rsidRPr="00010DFE">
              <w:rPr>
                <w:rFonts w:eastAsia="標楷體"/>
                <w:color w:val="000000" w:themeColor="text1"/>
              </w:rPr>
              <w:t>負責所有經費之管理，包含團費、補助款、表演費等。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187" w:hanging="22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2.</w:t>
            </w:r>
            <w:r w:rsidRPr="00010DFE">
              <w:rPr>
                <w:rFonts w:eastAsia="標楷體"/>
                <w:color w:val="000000" w:themeColor="text1"/>
              </w:rPr>
              <w:t>由本縣文化局會計承辦人員擔任。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1065" w:hanging="58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出納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545" w:hanging="58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1.</w:t>
            </w:r>
            <w:r w:rsidRPr="00010DFE">
              <w:rPr>
                <w:rFonts w:eastAsia="標楷體"/>
                <w:color w:val="000000" w:themeColor="text1"/>
              </w:rPr>
              <w:t>負責本團各款項發放。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187" w:hanging="22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2.</w:t>
            </w:r>
            <w:r w:rsidRPr="00010DFE">
              <w:rPr>
                <w:rFonts w:eastAsia="標楷體"/>
                <w:color w:val="000000" w:themeColor="text1"/>
              </w:rPr>
              <w:t>由本縣文化局出納承辦人員擔任。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1065" w:hanging="58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lastRenderedPageBreak/>
              <w:t>(</w:t>
            </w:r>
            <w:r w:rsidRPr="00010DFE">
              <w:rPr>
                <w:rFonts w:eastAsia="標楷體"/>
                <w:color w:val="000000" w:themeColor="text1"/>
              </w:rPr>
              <w:t>三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行政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545" w:hanging="58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1.</w:t>
            </w:r>
            <w:r w:rsidRPr="00010DFE">
              <w:rPr>
                <w:rFonts w:eastAsia="標楷體"/>
                <w:color w:val="000000" w:themeColor="text1"/>
              </w:rPr>
              <w:t>負責內容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(1)本團演出活動</w:t>
            </w:r>
            <w:r w:rsidRPr="00010DFE">
              <w:rPr>
                <w:rFonts w:eastAsia="標楷體"/>
                <w:color w:val="000000" w:themeColor="text1"/>
              </w:rPr>
              <w:t>接洽與聯絡。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(2)</w:t>
            </w:r>
            <w:r w:rsidRPr="00010DFE">
              <w:rPr>
                <w:rFonts w:eastAsia="標楷體"/>
                <w:color w:val="000000" w:themeColor="text1"/>
              </w:rPr>
              <w:t>彙整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師資簽到單，請領鐘點費。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(3)本團相關活動資料之蒐集與整理。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(4)樂譜教材編印與管理。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(5)團服的保管、清點與發放。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(6)樂器的保管、清點與保養。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(7)團員出缺勤及成績考核記錄與整理。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(8)團員招考事宜。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(9)編定樂團行事曆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13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2.</w:t>
            </w:r>
            <w:r w:rsidRPr="00010DFE">
              <w:rPr>
                <w:rFonts w:eastAsia="標楷體"/>
                <w:color w:val="000000" w:themeColor="text1"/>
              </w:rPr>
              <w:t>由本縣文化局傳統戲曲及文化資源科承辦人員擔任。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lastRenderedPageBreak/>
              <w:t>明定行政團隊職責及資格。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lastRenderedPageBreak/>
              <w:t>六、駐團教師職責及師資條件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1065" w:hanging="58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一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職責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13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1.</w:t>
            </w:r>
            <w:r w:rsidRPr="00010DFE">
              <w:rPr>
                <w:rFonts w:eastAsia="標楷體"/>
                <w:color w:val="000000" w:themeColor="text1"/>
              </w:rPr>
              <w:t>負責本團之訓練、編排教學進度、團員考核、演出等相關事宜。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13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2.</w:t>
            </w:r>
            <w:r w:rsidRPr="00010DFE">
              <w:rPr>
                <w:rFonts w:eastAsia="標楷體"/>
                <w:color w:val="000000" w:themeColor="text1"/>
              </w:rPr>
              <w:t>協助本團招生相關事宜。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1065" w:hanging="58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師資條件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545" w:hanging="58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1.</w:t>
            </w:r>
            <w:r w:rsidRPr="00010DFE">
              <w:rPr>
                <w:rFonts w:eastAsia="標楷體"/>
                <w:color w:val="000000" w:themeColor="text1"/>
              </w:rPr>
              <w:t>具有專長之合格教師。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187" w:hanging="22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2.</w:t>
            </w:r>
            <w:r w:rsidRPr="00010DFE">
              <w:rPr>
                <w:rFonts w:eastAsia="標楷體"/>
                <w:color w:val="000000" w:themeColor="text1"/>
              </w:rPr>
              <w:t>未具有教師資格者，應具有相關才藝素養，並持有下列學經歷相關證明文件之一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(1)</w:t>
            </w:r>
            <w:r w:rsidRPr="00010DFE">
              <w:rPr>
                <w:rFonts w:eastAsia="標楷體"/>
                <w:color w:val="000000" w:themeColor="text1"/>
              </w:rPr>
              <w:t>國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內外大學相關科系畢業以上程度者。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(2)曾被中央或本縣及其他縣市認定為傳統表演藝術保存者。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lastRenderedPageBreak/>
              <w:t>(3)曾經擔任或現任南北管館閣團(社)長或館先生者。</w:t>
            </w:r>
          </w:p>
          <w:p w:rsidR="00E87784" w:rsidRPr="00010DFE" w:rsidRDefault="00E87784" w:rsidP="009E7FCF">
            <w:pPr>
              <w:pStyle w:val="Textbody"/>
              <w:spacing w:after="0" w:line="386" w:lineRule="exact"/>
              <w:ind w:leftChars="500" w:left="1597" w:hanging="39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(4)曾經或現任</w:t>
            </w:r>
            <w:r w:rsidR="009E7FCF" w:rsidRPr="00010DFE">
              <w:rPr>
                <w:rFonts w:ascii="標楷體" w:eastAsia="標楷體" w:hAnsi="標楷體"/>
                <w:color w:val="000000" w:themeColor="text1"/>
              </w:rPr>
              <w:t>本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縣傳習計畫南北管研習班指導教師或</w:t>
            </w:r>
            <w:r w:rsidR="009E7FCF" w:rsidRPr="00010DFE">
              <w:rPr>
                <w:rFonts w:ascii="標楷體" w:eastAsia="標楷體" w:hAnsi="標楷體"/>
                <w:color w:val="000000" w:themeColor="text1"/>
              </w:rPr>
              <w:t>本縣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南北戲曲教育扎根計畫指導教師。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left="240" w:right="57" w:hanging="24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lastRenderedPageBreak/>
              <w:t>明定駐團教師職責及師資條件。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lastRenderedPageBreak/>
              <w:t>七、助理駐團教師職責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協助駐團教師本團之訓練、編排教學進度、團員考核、演出等相關事宜。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明定助理駐團教師職責。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ind w:left="545" w:right="91" w:hanging="454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八、駐團教師及助理駐團教師，每年一聘，如認為該老師無法適任，本縣文化局得不予續聘。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明定駐團教師及助理駐團教師之任期及得不予續聘之規定。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九、</w:t>
            </w:r>
            <w:r w:rsidRPr="00010DFE">
              <w:rPr>
                <w:rFonts w:eastAsia="標楷體"/>
                <w:color w:val="000000" w:themeColor="text1"/>
              </w:rPr>
              <w:t xml:space="preserve"> </w:t>
            </w:r>
            <w:r w:rsidRPr="00010DFE">
              <w:rPr>
                <w:rFonts w:eastAsia="標楷體"/>
                <w:color w:val="000000" w:themeColor="text1"/>
              </w:rPr>
              <w:t>教師鐘點費及其他費用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1065" w:hanging="58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一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鐘點費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187" w:hanging="22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1.駐團</w:t>
            </w:r>
            <w:r w:rsidRPr="00010DFE">
              <w:rPr>
                <w:rFonts w:eastAsia="標楷體"/>
                <w:color w:val="000000" w:themeColor="text1"/>
              </w:rPr>
              <w:t>教師以每個小時新臺幣</w:t>
            </w: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下同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一千元為原則，若為重要傳統表演藝術保存者每小時一千五百元。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1187" w:hanging="22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2.</w:t>
            </w:r>
            <w:r w:rsidRPr="00010DFE">
              <w:rPr>
                <w:rFonts w:eastAsia="標楷體"/>
                <w:color w:val="000000" w:themeColor="text1"/>
              </w:rPr>
              <w:t>助理駐團教師每小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時四百元。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200" w:left="1065" w:hanging="58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其他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費用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400" w:left="9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駐團</w:t>
            </w:r>
            <w:r w:rsidRPr="00010DFE">
              <w:rPr>
                <w:rFonts w:eastAsia="標楷體"/>
                <w:color w:val="000000" w:themeColor="text1"/>
              </w:rPr>
              <w:t>教師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及助理駐團教師</w:t>
            </w:r>
            <w:r w:rsidR="009E7FCF" w:rsidRPr="00010DFE">
              <w:rPr>
                <w:rFonts w:ascii="標楷體" w:eastAsia="標楷體" w:hAnsi="標楷體"/>
                <w:color w:val="000000" w:themeColor="text1"/>
              </w:rPr>
              <w:t>，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凡配合本團參加比賽或演出</w:t>
            </w:r>
            <w:r w:rsidR="009E7FCF" w:rsidRPr="00010DFE">
              <w:rPr>
                <w:rFonts w:ascii="標楷體" w:eastAsia="標楷體" w:hAnsi="標楷體"/>
                <w:color w:val="000000" w:themeColor="text1"/>
              </w:rPr>
              <w:t>，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得視情況酌予補助交通費、誤餐費。</w:t>
            </w:r>
          </w:p>
          <w:p w:rsidR="00E87784" w:rsidRPr="00010DFE" w:rsidRDefault="00E87784" w:rsidP="00E87784">
            <w:pPr>
              <w:pStyle w:val="TableContents"/>
              <w:tabs>
                <w:tab w:val="left" w:pos="5295"/>
              </w:tabs>
              <w:ind w:left="1560" w:right="18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明定駐團教師及助理駐團教師鐘點費給付原則。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十、班長職責及獎勵方式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74" w:hanging="454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一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青少年南管實驗樂團及青少年北管實驗樂團各設置一名班長，由駐團教師指派表現優良團員擔任。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74" w:hanging="454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職責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37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1.</w:t>
            </w:r>
            <w:r w:rsidRPr="00010DFE">
              <w:rPr>
                <w:rFonts w:eastAsia="標楷體"/>
                <w:color w:val="000000" w:themeColor="text1"/>
              </w:rPr>
              <w:t>協助駐團教師簽到、團員</w:t>
            </w:r>
            <w:r w:rsidRPr="00010DFE">
              <w:rPr>
                <w:rFonts w:eastAsia="標楷體"/>
                <w:color w:val="000000" w:themeColor="text1"/>
              </w:rPr>
              <w:lastRenderedPageBreak/>
              <w:t>點名。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37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2.</w:t>
            </w:r>
            <w:r w:rsidRPr="00010DFE">
              <w:rPr>
                <w:rFonts w:eastAsia="標楷體"/>
                <w:color w:val="000000" w:themeColor="text1"/>
              </w:rPr>
              <w:t>協助管理樂團秩序、樂器借用及歸還。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37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3.</w:t>
            </w:r>
            <w:r w:rsidRPr="00010DFE">
              <w:rPr>
                <w:rFonts w:eastAsia="標楷體"/>
                <w:color w:val="000000" w:themeColor="text1"/>
              </w:rPr>
              <w:t>協助樂譜印製、領用登記及存譜整理。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74" w:hanging="454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三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獎勵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20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每年度核發當選證明及服務時數證明。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lastRenderedPageBreak/>
              <w:t>明定班長職責及獎勵方式。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lastRenderedPageBreak/>
              <w:t>十一、</w:t>
            </w:r>
            <w:r w:rsidRPr="00010DFE">
              <w:rPr>
                <w:rFonts w:eastAsia="標楷體"/>
                <w:color w:val="000000" w:themeColor="text1"/>
              </w:rPr>
              <w:t xml:space="preserve"> </w:t>
            </w:r>
            <w:r w:rsidRPr="00010DFE">
              <w:rPr>
                <w:rFonts w:eastAsia="標楷體"/>
                <w:color w:val="000000" w:themeColor="text1"/>
              </w:rPr>
              <w:t>副班長職責及代理方式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74" w:hanging="454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一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青少年南管實驗樂團及青少年北管實驗樂團各設置一名副班長，由駐團教師指派表現優良團員擔任。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74" w:hanging="454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協助班長，於班長因故無法執行職務時，代理其職。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明定副班長職責及代理方式。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十二、經費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200" w:hangingChars="200" w:hanging="48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一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本縣文化局編列預算支付。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200" w:hangingChars="200" w:hanging="48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支出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37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1.</w:t>
            </w:r>
            <w:r w:rsidRPr="00010DFE">
              <w:rPr>
                <w:rFonts w:eastAsia="標楷體"/>
                <w:color w:val="000000" w:themeColor="text1"/>
              </w:rPr>
              <w:t>駐團教師及助理駐團教師鐘點費。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37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2.</w:t>
            </w:r>
            <w:r w:rsidRPr="00010DFE">
              <w:rPr>
                <w:rFonts w:eastAsia="標楷體"/>
                <w:color w:val="000000" w:themeColor="text1"/>
              </w:rPr>
              <w:t>駐團教師、助理駐團教師及本團團員參與演出及團練保險費。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37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3.</w:t>
            </w:r>
            <w:r w:rsidRPr="00010DFE">
              <w:rPr>
                <w:rFonts w:eastAsia="標楷體"/>
                <w:color w:val="000000" w:themeColor="text1"/>
              </w:rPr>
              <w:t>樂器維修與添購。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37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4.</w:t>
            </w:r>
            <w:r w:rsidRPr="00010DFE">
              <w:rPr>
                <w:rFonts w:eastAsia="標楷體"/>
                <w:color w:val="000000" w:themeColor="text1"/>
              </w:rPr>
              <w:t>參與對外演出相關費用。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37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5.</w:t>
            </w:r>
            <w:r w:rsidR="009E7FCF" w:rsidRPr="00010DFE">
              <w:rPr>
                <w:rFonts w:eastAsia="標楷體"/>
                <w:color w:val="000000" w:themeColor="text1"/>
              </w:rPr>
              <w:t>本</w:t>
            </w:r>
            <w:r w:rsidRPr="00010DFE">
              <w:rPr>
                <w:rFonts w:eastAsia="標楷體"/>
                <w:color w:val="000000" w:themeColor="text1"/>
              </w:rPr>
              <w:t>團年度公演</w:t>
            </w: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含成果發表費相關費用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500" w:left="1370" w:hanging="17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6.</w:t>
            </w:r>
            <w:r w:rsidRPr="00010DFE">
              <w:rPr>
                <w:rFonts w:eastAsia="標楷體"/>
                <w:color w:val="000000" w:themeColor="text1"/>
              </w:rPr>
              <w:t>其他相關支出，將另列預算表單。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明定本團經費編列及支出項目。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十三、團員資格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72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ascii="標楷體" w:eastAsia="標楷體" w:hAnsi="標楷體"/>
                <w:color w:val="000000" w:themeColor="text1"/>
              </w:rPr>
              <w:t>年滿十二歲以上且設籍本縣或就讀本縣之公私立國民中學、高級中等學校、高級中等職業學校在職學生，並具備相關南北管音樂彈唱基</w:t>
            </w:r>
            <w:r w:rsidRPr="00010DFE">
              <w:rPr>
                <w:rFonts w:eastAsia="標楷體"/>
                <w:color w:val="000000" w:themeColor="text1"/>
              </w:rPr>
              <w:t>本能力者。</w:t>
            </w:r>
          </w:p>
          <w:p w:rsidR="00E87784" w:rsidRPr="00010DFE" w:rsidRDefault="00E87784" w:rsidP="00E87784">
            <w:pPr>
              <w:pStyle w:val="TableContents"/>
              <w:tabs>
                <w:tab w:val="left" w:pos="5295"/>
              </w:tabs>
              <w:ind w:left="1200" w:right="180"/>
              <w:jc w:val="both"/>
              <w:rPr>
                <w:color w:val="000000" w:themeColor="text1"/>
              </w:rPr>
            </w:pP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明定團員資格。</w:t>
            </w:r>
          </w:p>
        </w:tc>
      </w:tr>
      <w:tr w:rsidR="00010DFE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十四、團員人數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200" w:hangingChars="200" w:hanging="48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一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青少年南管實驗樂團：最多二十五名。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200" w:hangingChars="200" w:hanging="48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青少年北管實驗樂團：最多二十五名。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明定團員人數。</w:t>
            </w:r>
          </w:p>
        </w:tc>
      </w:tr>
      <w:tr w:rsidR="00E87784" w:rsidRPr="00010DFE" w:rsidTr="00E87784">
        <w:tc>
          <w:tcPr>
            <w:tcW w:w="4148" w:type="dxa"/>
          </w:tcPr>
          <w:p w:rsidR="00E87784" w:rsidRPr="00010DFE" w:rsidRDefault="00E87784" w:rsidP="00E87784">
            <w:pPr>
              <w:pStyle w:val="Textbody"/>
              <w:spacing w:after="0" w:line="386" w:lineRule="exact"/>
              <w:ind w:left="915" w:hanging="915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十五、團員之團練時間、團員義務、獎勵及懲戒除名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40" w:hangingChars="175" w:hanging="42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一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ascii="標楷體" w:eastAsia="標楷體" w:hAnsi="標楷體"/>
                <w:color w:val="000000" w:themeColor="text1"/>
              </w:rPr>
              <w:t>團練時間:全年度共計團</w:t>
            </w:r>
            <w:r w:rsidRPr="00010DFE">
              <w:rPr>
                <w:rFonts w:eastAsia="標楷體"/>
                <w:color w:val="000000" w:themeColor="text1"/>
              </w:rPr>
              <w:t>練三十六次，每次三小時。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40" w:hangingChars="175" w:hanging="42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二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團員須</w:t>
            </w:r>
            <w:r w:rsidR="009E7FCF" w:rsidRPr="00010DFE">
              <w:rPr>
                <w:rFonts w:eastAsia="標楷體"/>
                <w:color w:val="000000" w:themeColor="text1"/>
              </w:rPr>
              <w:t>尊重本</w:t>
            </w:r>
            <w:r w:rsidRPr="00010DFE">
              <w:rPr>
                <w:rFonts w:eastAsia="標楷體"/>
                <w:color w:val="000000" w:themeColor="text1"/>
              </w:rPr>
              <w:t>團組訓，若無重大理由，不得隨意退團。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40" w:hangingChars="175" w:hanging="42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三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學習態度良好、表現優良之團員，予以表揚獎勵。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40" w:hangingChars="175" w:hanging="42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四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團員表現不佳</w:t>
            </w: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如遲到、早退者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，不服管教，有不良行為，嚴重影響其他團員者，得提報經團長同意後，予以退團。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40" w:hangingChars="175" w:hanging="42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五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團員半年內請假缺席超過五次</w:t>
            </w: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含五次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者，予以退團；彩排視同演出，無故不到者依請假計之。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40" w:hangingChars="175" w:hanging="42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六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上述經退團者，若想再入團須重新參加招考。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40" w:hangingChars="175" w:hanging="42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七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公共樂器之使用，若因個人因素而有遺失或損壞時，依實際情形賠償。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40" w:hangingChars="175" w:hanging="420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八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排演時應尊重駐團教師要求並需全力專心於排演業務。</w:t>
            </w:r>
          </w:p>
          <w:p w:rsidR="00E87784" w:rsidRPr="00010DFE" w:rsidRDefault="00E87784" w:rsidP="00E87784">
            <w:pPr>
              <w:pStyle w:val="Textbody"/>
              <w:spacing w:after="0" w:line="386" w:lineRule="exact"/>
              <w:ind w:leftChars="300" w:left="1140" w:hangingChars="175" w:hanging="420"/>
              <w:jc w:val="both"/>
              <w:rPr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九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年滿十八歲且高中</w:t>
            </w:r>
            <w:r w:rsidRPr="00010DFE">
              <w:rPr>
                <w:rFonts w:eastAsia="標楷體"/>
                <w:color w:val="000000" w:themeColor="text1"/>
              </w:rPr>
              <w:t>(</w:t>
            </w:r>
            <w:r w:rsidRPr="00010DFE">
              <w:rPr>
                <w:rFonts w:eastAsia="標楷體"/>
                <w:color w:val="000000" w:themeColor="text1"/>
              </w:rPr>
              <w:t>職</w:t>
            </w:r>
            <w:r w:rsidRPr="00010DFE">
              <w:rPr>
                <w:rFonts w:eastAsia="標楷體"/>
                <w:color w:val="000000" w:themeColor="text1"/>
              </w:rPr>
              <w:t>)</w:t>
            </w:r>
            <w:r w:rsidRPr="00010DFE">
              <w:rPr>
                <w:rFonts w:eastAsia="標楷體"/>
                <w:color w:val="000000" w:themeColor="text1"/>
              </w:rPr>
              <w:t>畢業者，應予退團，本縣文化局將輔導屆齡退團者報考南北管實驗樂團。</w:t>
            </w:r>
          </w:p>
        </w:tc>
        <w:tc>
          <w:tcPr>
            <w:tcW w:w="4148" w:type="dxa"/>
          </w:tcPr>
          <w:p w:rsidR="00E87784" w:rsidRPr="00010DFE" w:rsidRDefault="00E87784" w:rsidP="00E87784">
            <w:pPr>
              <w:pStyle w:val="TableContents"/>
              <w:tabs>
                <w:tab w:val="left" w:pos="135"/>
              </w:tabs>
              <w:ind w:right="57"/>
              <w:jc w:val="both"/>
              <w:rPr>
                <w:rFonts w:eastAsia="標楷體"/>
                <w:color w:val="000000" w:themeColor="text1"/>
              </w:rPr>
            </w:pPr>
            <w:r w:rsidRPr="00010DFE">
              <w:rPr>
                <w:rFonts w:eastAsia="標楷體"/>
                <w:color w:val="000000" w:themeColor="text1"/>
              </w:rPr>
              <w:t>明定團員之團練時間、團員義務、獎勵及懲戒除名。</w:t>
            </w:r>
          </w:p>
        </w:tc>
      </w:tr>
    </w:tbl>
    <w:p w:rsidR="00C7743A" w:rsidRPr="00010DFE" w:rsidRDefault="005722AF">
      <w:pPr>
        <w:rPr>
          <w:color w:val="000000" w:themeColor="text1"/>
        </w:rPr>
      </w:pPr>
    </w:p>
    <w:sectPr w:rsidR="00C7743A" w:rsidRPr="00010D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2AF" w:rsidRDefault="005722AF" w:rsidP="009E7FCF">
      <w:r>
        <w:separator/>
      </w:r>
    </w:p>
  </w:endnote>
  <w:endnote w:type="continuationSeparator" w:id="0">
    <w:p w:rsidR="005722AF" w:rsidRDefault="005722AF" w:rsidP="009E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2AF" w:rsidRDefault="005722AF" w:rsidP="009E7FCF">
      <w:r>
        <w:separator/>
      </w:r>
    </w:p>
  </w:footnote>
  <w:footnote w:type="continuationSeparator" w:id="0">
    <w:p w:rsidR="005722AF" w:rsidRDefault="005722AF" w:rsidP="009E7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84"/>
    <w:rsid w:val="00010DFE"/>
    <w:rsid w:val="005722AF"/>
    <w:rsid w:val="009D61A7"/>
    <w:rsid w:val="009E7FCF"/>
    <w:rsid w:val="00B73A01"/>
    <w:rsid w:val="00CD2A04"/>
    <w:rsid w:val="00E87784"/>
    <w:rsid w:val="00F2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E87784"/>
    <w:pPr>
      <w:suppressAutoHyphens/>
      <w:autoSpaceDN w:val="0"/>
      <w:spacing w:after="120"/>
      <w:textAlignment w:val="baseline"/>
    </w:pPr>
    <w:rPr>
      <w:rFonts w:ascii="Times New Roman" w:eastAsia="Microsoft YaHei" w:hAnsi="Times New Roman" w:cs="Mangal"/>
      <w:kern w:val="3"/>
      <w:szCs w:val="24"/>
      <w:lang w:bidi="hi-IN"/>
    </w:rPr>
  </w:style>
  <w:style w:type="table" w:styleId="a3">
    <w:name w:val="Table Grid"/>
    <w:basedOn w:val="a1"/>
    <w:uiPriority w:val="39"/>
    <w:rsid w:val="00E87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E87784"/>
    <w:pPr>
      <w:suppressLineNumbers/>
      <w:suppressAutoHyphens/>
      <w:autoSpaceDN w:val="0"/>
      <w:textAlignment w:val="baseline"/>
    </w:pPr>
    <w:rPr>
      <w:rFonts w:ascii="Times New Roman" w:eastAsia="Microsoft YaHei" w:hAnsi="Times New Roman" w:cs="Mangal"/>
      <w:kern w:val="3"/>
      <w:szCs w:val="24"/>
      <w:lang w:bidi="hi-IN"/>
    </w:rPr>
  </w:style>
  <w:style w:type="paragraph" w:styleId="a4">
    <w:name w:val="header"/>
    <w:basedOn w:val="a"/>
    <w:link w:val="a5"/>
    <w:uiPriority w:val="99"/>
    <w:unhideWhenUsed/>
    <w:rsid w:val="009E7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7FC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7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7FC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E87784"/>
    <w:pPr>
      <w:suppressAutoHyphens/>
      <w:autoSpaceDN w:val="0"/>
      <w:spacing w:after="120"/>
      <w:textAlignment w:val="baseline"/>
    </w:pPr>
    <w:rPr>
      <w:rFonts w:ascii="Times New Roman" w:eastAsia="Microsoft YaHei" w:hAnsi="Times New Roman" w:cs="Mangal"/>
      <w:kern w:val="3"/>
      <w:szCs w:val="24"/>
      <w:lang w:bidi="hi-IN"/>
    </w:rPr>
  </w:style>
  <w:style w:type="table" w:styleId="a3">
    <w:name w:val="Table Grid"/>
    <w:basedOn w:val="a1"/>
    <w:uiPriority w:val="39"/>
    <w:rsid w:val="00E87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E87784"/>
    <w:pPr>
      <w:suppressLineNumbers/>
      <w:suppressAutoHyphens/>
      <w:autoSpaceDN w:val="0"/>
      <w:textAlignment w:val="baseline"/>
    </w:pPr>
    <w:rPr>
      <w:rFonts w:ascii="Times New Roman" w:eastAsia="Microsoft YaHei" w:hAnsi="Times New Roman" w:cs="Mangal"/>
      <w:kern w:val="3"/>
      <w:szCs w:val="24"/>
      <w:lang w:bidi="hi-IN"/>
    </w:rPr>
  </w:style>
  <w:style w:type="paragraph" w:styleId="a4">
    <w:name w:val="header"/>
    <w:basedOn w:val="a"/>
    <w:link w:val="a5"/>
    <w:uiPriority w:val="99"/>
    <w:unhideWhenUsed/>
    <w:rsid w:val="009E7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7FC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7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7F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dcterms:created xsi:type="dcterms:W3CDTF">2022-03-25T08:57:00Z</dcterms:created>
  <dcterms:modified xsi:type="dcterms:W3CDTF">2022-03-25T08:57:00Z</dcterms:modified>
</cp:coreProperties>
</file>