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348" w:rsidRDefault="00847348" w:rsidP="00847348">
      <w:pPr>
        <w:widowControl/>
        <w:spacing w:line="500" w:lineRule="exact"/>
        <w:jc w:val="center"/>
        <w:outlineLvl w:val="1"/>
        <w:rPr>
          <w:rFonts w:ascii="芫荽 0.94" w:eastAsia="芫荽 0.94" w:hAnsi="芫荽 0.94" w:cs="芫荽 0.94"/>
          <w:b/>
          <w:bCs/>
          <w:kern w:val="0"/>
          <w:sz w:val="36"/>
          <w:szCs w:val="36"/>
        </w:rPr>
      </w:pPr>
      <w:r>
        <w:rPr>
          <w:rFonts w:ascii="芫荽 0.94" w:eastAsia="芫荽 0.94" w:hAnsi="芫荽 0.94" w:cs="芫荽 0.94" w:hint="eastAsia"/>
          <w:b/>
          <w:bCs/>
          <w:kern w:val="0"/>
          <w:sz w:val="36"/>
          <w:szCs w:val="36"/>
        </w:rPr>
        <w:t>彰化縣和美</w:t>
      </w:r>
      <w:r w:rsidRPr="00847348">
        <w:rPr>
          <w:rFonts w:ascii="芫荽 0.94" w:eastAsia="芫荽 0.94" w:hAnsi="芫荽 0.94" w:cs="芫荽 0.94"/>
          <w:b/>
          <w:bCs/>
          <w:kern w:val="0"/>
          <w:sz w:val="36"/>
          <w:szCs w:val="36"/>
        </w:rPr>
        <w:t>國民小學</w:t>
      </w:r>
    </w:p>
    <w:p w:rsidR="00847348" w:rsidRPr="00847348" w:rsidRDefault="00847348" w:rsidP="00847348">
      <w:pPr>
        <w:widowControl/>
        <w:spacing w:line="500" w:lineRule="exact"/>
        <w:jc w:val="center"/>
        <w:outlineLvl w:val="1"/>
        <w:rPr>
          <w:rFonts w:ascii="芫荽 0.94" w:eastAsia="芫荽 0.94" w:hAnsi="芫荽 0.94" w:cs="芫荽 0.94"/>
          <w:b/>
          <w:bCs/>
          <w:kern w:val="0"/>
          <w:sz w:val="36"/>
          <w:szCs w:val="36"/>
        </w:rPr>
      </w:pPr>
      <w:r w:rsidRPr="00847348">
        <w:rPr>
          <w:rFonts w:ascii="芫荽 0.94" w:eastAsia="芫荽 0.94" w:hAnsi="芫荽 0.94" w:cs="芫荽 0.94"/>
          <w:b/>
          <w:bCs/>
          <w:kern w:val="0"/>
          <w:sz w:val="36"/>
          <w:szCs w:val="36"/>
        </w:rPr>
        <w:t>學生本土語文選</w:t>
      </w:r>
      <w:proofErr w:type="gramStart"/>
      <w:r w:rsidRPr="00847348">
        <w:rPr>
          <w:rFonts w:ascii="芫荽 0.94" w:eastAsia="芫荽 0.94" w:hAnsi="芫荽 0.94" w:cs="芫荽 0.94"/>
          <w:b/>
          <w:bCs/>
          <w:kern w:val="0"/>
          <w:sz w:val="36"/>
          <w:szCs w:val="36"/>
        </w:rPr>
        <w:t>習語別變更</w:t>
      </w:r>
      <w:proofErr w:type="gramEnd"/>
      <w:r w:rsidRPr="00847348">
        <w:rPr>
          <w:rFonts w:ascii="芫荽 0.94" w:eastAsia="芫荽 0.94" w:hAnsi="芫荽 0.94" w:cs="芫荽 0.94"/>
          <w:b/>
          <w:bCs/>
          <w:kern w:val="0"/>
          <w:sz w:val="36"/>
          <w:szCs w:val="36"/>
        </w:rPr>
        <w:t>申請表</w:t>
      </w:r>
    </w:p>
    <w:p w:rsidR="00847348" w:rsidRDefault="00847348" w:rsidP="00AE5CC9">
      <w:pPr>
        <w:widowControl/>
        <w:spacing w:before="100" w:beforeAutospacing="1" w:after="100" w:afterAutospacing="1" w:line="400" w:lineRule="exact"/>
        <w:rPr>
          <w:rFonts w:ascii="芫荽 0.94" w:eastAsia="芫荽 0.94" w:hAnsi="芫荽 0.94" w:cs="芫荽 0.94"/>
          <w:kern w:val="0"/>
          <w:sz w:val="28"/>
          <w:szCs w:val="28"/>
        </w:rPr>
      </w:pPr>
      <w:r>
        <w:rPr>
          <w:rFonts w:ascii="芫荽 0.94" w:eastAsia="芫荽 0.94" w:hAnsi="芫荽 0.94" w:cs="芫荽 0.94" w:hint="eastAsia"/>
          <w:kern w:val="0"/>
          <w:sz w:val="28"/>
          <w:szCs w:val="28"/>
        </w:rPr>
        <w:t xml:space="preserve">    </w:t>
      </w:r>
      <w:r w:rsidRPr="00847348">
        <w:rPr>
          <w:rFonts w:ascii="芫荽 0.94" w:eastAsia="芫荽 0.94" w:hAnsi="芫荽 0.94" w:cs="芫荽 0.94" w:hint="eastAsia"/>
          <w:kern w:val="0"/>
          <w:sz w:val="28"/>
          <w:szCs w:val="28"/>
        </w:rPr>
        <w:t>本表依據 115.1.22 府教學字第 1150021744 號函及「本土語文學習持續性原則」辦理。</w:t>
      </w:r>
      <w:proofErr w:type="gramStart"/>
      <w:r w:rsidRPr="00847348">
        <w:rPr>
          <w:rFonts w:ascii="芫荽 0.94" w:eastAsia="芫荽 0.94" w:hAnsi="芫荽 0.94" w:cs="芫荽 0.94" w:hint="eastAsia"/>
          <w:kern w:val="0"/>
          <w:sz w:val="28"/>
          <w:szCs w:val="28"/>
        </w:rPr>
        <w:t>學生選習本土</w:t>
      </w:r>
      <w:proofErr w:type="gramEnd"/>
      <w:r w:rsidRPr="00847348">
        <w:rPr>
          <w:rFonts w:ascii="芫荽 0.94" w:eastAsia="芫荽 0.94" w:hAnsi="芫荽 0.94" w:cs="芫荽 0.94" w:hint="eastAsia"/>
          <w:kern w:val="0"/>
          <w:sz w:val="28"/>
          <w:szCs w:val="28"/>
        </w:rPr>
        <w:t>語文應以持續學習不中斷為原則，以利提升學習成效；如因家庭母語轉換或其他不可抗力因素確有轉換需求，請</w:t>
      </w:r>
      <w:proofErr w:type="gramStart"/>
      <w:r w:rsidRPr="00847348">
        <w:rPr>
          <w:rFonts w:ascii="芫荽 0.94" w:eastAsia="芫荽 0.94" w:hAnsi="芫荽 0.94" w:cs="芫荽 0.94" w:hint="eastAsia"/>
          <w:kern w:val="0"/>
          <w:sz w:val="28"/>
          <w:szCs w:val="28"/>
        </w:rPr>
        <w:t>填妥本表</w:t>
      </w:r>
      <w:proofErr w:type="gramEnd"/>
      <w:r w:rsidRPr="00847348">
        <w:rPr>
          <w:rFonts w:ascii="芫荽 0.94" w:eastAsia="芫荽 0.94" w:hAnsi="芫荽 0.94" w:cs="芫荽 0.94" w:hint="eastAsia"/>
          <w:kern w:val="0"/>
          <w:sz w:val="28"/>
          <w:szCs w:val="28"/>
        </w:rPr>
        <w:t>並經家長簽章後，於</w:t>
      </w:r>
      <w:r w:rsidR="00AE5CC9" w:rsidRPr="00AE5CC9">
        <w:rPr>
          <w:rFonts w:ascii="芫荽 0.94" w:eastAsia="芫荽 0.94" w:hAnsi="芫荽 0.94" w:cs="芫荽 0.94" w:hint="eastAsia"/>
          <w:b/>
          <w:kern w:val="0"/>
          <w:sz w:val="28"/>
          <w:szCs w:val="28"/>
          <w:u w:val="single"/>
        </w:rPr>
        <w:t>5月1</w:t>
      </w:r>
      <w:r w:rsidRPr="00AE5CC9">
        <w:rPr>
          <w:rFonts w:ascii="芫荽 0.94" w:eastAsia="芫荽 0.94" w:hAnsi="芫荽 0.94" w:cs="芫荽 0.94" w:hint="eastAsia"/>
          <w:b/>
          <w:kern w:val="0"/>
          <w:sz w:val="28"/>
          <w:szCs w:val="28"/>
          <w:u w:val="single"/>
        </w:rPr>
        <w:t>日前</w:t>
      </w:r>
      <w:r w:rsidRPr="00847348">
        <w:rPr>
          <w:rFonts w:ascii="芫荽 0.94" w:eastAsia="芫荽 0.94" w:hAnsi="芫荽 0.94" w:cs="芫荽 0.94" w:hint="eastAsia"/>
          <w:kern w:val="0"/>
          <w:sz w:val="28"/>
          <w:szCs w:val="28"/>
        </w:rPr>
        <w:t>繳回教務處。</w:t>
      </w:r>
      <w:r w:rsidR="00FD1CC6">
        <w:rPr>
          <w:rFonts w:ascii="芫荽 0.94" w:eastAsia="芫荽 0.94" w:hAnsi="芫荽 0.94" w:cs="芫荽 0.94" w:hint="eastAsia"/>
          <w:kern w:val="0"/>
          <w:sz w:val="28"/>
          <w:szCs w:val="28"/>
        </w:rPr>
        <w:t>以下幾點注意事項請您留意：</w:t>
      </w:r>
    </w:p>
    <w:p w:rsidR="00FD1CC6" w:rsidRPr="00FD1CC6" w:rsidRDefault="00FD1CC6" w:rsidP="00FD1CC6">
      <w:pPr>
        <w:pStyle w:val="a4"/>
        <w:widowControl/>
        <w:numPr>
          <w:ilvl w:val="0"/>
          <w:numId w:val="11"/>
        </w:numPr>
        <w:spacing w:before="100" w:beforeAutospacing="1" w:after="100" w:afterAutospacing="1" w:line="400" w:lineRule="exact"/>
        <w:ind w:leftChars="0"/>
        <w:rPr>
          <w:rFonts w:ascii="芫荽 0.94" w:eastAsia="芫荽 0.94" w:hAnsi="芫荽 0.94" w:cs="芫荽 0.94"/>
          <w:kern w:val="0"/>
          <w:sz w:val="28"/>
          <w:szCs w:val="28"/>
        </w:rPr>
      </w:pPr>
      <w:r w:rsidRPr="00FD1CC6">
        <w:rPr>
          <w:rFonts w:ascii="芫荽 0.94" w:eastAsia="芫荽 0.94" w:hAnsi="芫荽 0.94" w:cs="芫荽 0.94" w:hint="eastAsia"/>
          <w:kern w:val="0"/>
          <w:sz w:val="28"/>
          <w:szCs w:val="28"/>
        </w:rPr>
        <w:t>課程為一學年進行規劃，牽涉本校開課規劃、全國開課經費與師資安排等問題，課程進 行期間不接受</w:t>
      </w:r>
      <w:proofErr w:type="gramStart"/>
      <w:r w:rsidRPr="00FD1CC6">
        <w:rPr>
          <w:rFonts w:ascii="芫荽 0.94" w:eastAsia="芫荽 0.94" w:hAnsi="芫荽 0.94" w:cs="芫荽 0.94" w:hint="eastAsia"/>
          <w:kern w:val="0"/>
          <w:sz w:val="28"/>
          <w:szCs w:val="28"/>
        </w:rPr>
        <w:t>更換語別</w:t>
      </w:r>
      <w:proofErr w:type="gramEnd"/>
      <w:r w:rsidRPr="00FD1CC6">
        <w:rPr>
          <w:rFonts w:ascii="芫荽 0.94" w:eastAsia="芫荽 0.94" w:hAnsi="芫荽 0.94" w:cs="芫荽 0.94" w:hint="eastAsia"/>
          <w:kern w:val="0"/>
          <w:sz w:val="28"/>
          <w:szCs w:val="28"/>
        </w:rPr>
        <w:t>。</w:t>
      </w:r>
    </w:p>
    <w:p w:rsidR="00FD1CC6" w:rsidRPr="00FD1CC6" w:rsidRDefault="00FD1CC6" w:rsidP="00832AFE">
      <w:pPr>
        <w:pStyle w:val="a4"/>
        <w:widowControl/>
        <w:numPr>
          <w:ilvl w:val="0"/>
          <w:numId w:val="11"/>
        </w:numPr>
        <w:spacing w:before="100" w:beforeAutospacing="1" w:after="100" w:afterAutospacing="1" w:line="400" w:lineRule="exact"/>
        <w:ind w:leftChars="0"/>
        <w:rPr>
          <w:rFonts w:ascii="芫荽 0.94" w:eastAsia="芫荽 0.94" w:hAnsi="芫荽 0.94" w:cs="芫荽 0.94"/>
          <w:kern w:val="0"/>
          <w:sz w:val="28"/>
          <w:szCs w:val="28"/>
        </w:rPr>
      </w:pPr>
      <w:proofErr w:type="gramStart"/>
      <w:r w:rsidRPr="00FD1CC6">
        <w:rPr>
          <w:rFonts w:ascii="芫荽 0.94" w:eastAsia="芫荽 0.94" w:hAnsi="芫荽 0.94" w:cs="芫荽 0.94" w:hint="eastAsia"/>
          <w:kern w:val="0"/>
          <w:sz w:val="28"/>
          <w:szCs w:val="28"/>
        </w:rPr>
        <w:t>語言選習人數</w:t>
      </w:r>
      <w:proofErr w:type="gramEnd"/>
      <w:r w:rsidRPr="00FD1CC6">
        <w:rPr>
          <w:rFonts w:ascii="芫荽 0.94" w:eastAsia="芫荽 0.94" w:hAnsi="芫荽 0.94" w:cs="芫荽 0.94" w:hint="eastAsia"/>
          <w:kern w:val="0"/>
          <w:sz w:val="28"/>
          <w:szCs w:val="28"/>
        </w:rPr>
        <w:t>較少</w:t>
      </w:r>
      <w:proofErr w:type="gramStart"/>
      <w:r w:rsidRPr="00FD1CC6">
        <w:rPr>
          <w:rFonts w:ascii="芫荽 0.94" w:eastAsia="芫荽 0.94" w:hAnsi="芫荽 0.94" w:cs="芫荽 0.94" w:hint="eastAsia"/>
          <w:kern w:val="0"/>
          <w:sz w:val="28"/>
          <w:szCs w:val="28"/>
        </w:rPr>
        <w:t>之語別課程</w:t>
      </w:r>
      <w:proofErr w:type="gramEnd"/>
      <w:r w:rsidRPr="00FD1CC6">
        <w:rPr>
          <w:rFonts w:ascii="芫荽 0.94" w:eastAsia="芫荽 0.94" w:hAnsi="芫荽 0.94" w:cs="芫荽 0.94" w:hint="eastAsia"/>
          <w:kern w:val="0"/>
          <w:sz w:val="28"/>
          <w:szCs w:val="28"/>
        </w:rPr>
        <w:t>，將視師資狀況與其他班級學生共同上課或安排以遠距直播方式進行課程。</w:t>
      </w:r>
    </w:p>
    <w:p w:rsidR="00FD1CC6" w:rsidRPr="00FD1CC6" w:rsidRDefault="00FD1CC6" w:rsidP="00B76095">
      <w:pPr>
        <w:pStyle w:val="a4"/>
        <w:widowControl/>
        <w:numPr>
          <w:ilvl w:val="0"/>
          <w:numId w:val="11"/>
        </w:numPr>
        <w:spacing w:before="100" w:beforeAutospacing="1" w:line="400" w:lineRule="exact"/>
        <w:ind w:leftChars="0" w:left="482" w:hanging="482"/>
        <w:rPr>
          <w:rFonts w:ascii="芫荽 0.94" w:eastAsia="芫荽 0.94" w:hAnsi="芫荽 0.94" w:cs="芫荽 0.94" w:hint="eastAsia"/>
          <w:kern w:val="0"/>
          <w:sz w:val="28"/>
          <w:szCs w:val="28"/>
        </w:rPr>
      </w:pPr>
      <w:r w:rsidRPr="00FD1CC6">
        <w:rPr>
          <w:rFonts w:ascii="芫荽 0.94" w:eastAsia="芫荽 0.94" w:hAnsi="芫荽 0.94" w:cs="芫荽 0.94" w:hint="eastAsia"/>
          <w:kern w:val="0"/>
          <w:sz w:val="28"/>
          <w:szCs w:val="28"/>
        </w:rPr>
        <w:t>除閩南語</w:t>
      </w:r>
      <w:proofErr w:type="gramStart"/>
      <w:r w:rsidRPr="00FD1CC6">
        <w:rPr>
          <w:rFonts w:ascii="芫荽 0.94" w:eastAsia="芫荽 0.94" w:hAnsi="芫荽 0.94" w:cs="芫荽 0.94" w:hint="eastAsia"/>
          <w:kern w:val="0"/>
          <w:sz w:val="28"/>
          <w:szCs w:val="28"/>
        </w:rPr>
        <w:t>以外，</w:t>
      </w:r>
      <w:proofErr w:type="gramEnd"/>
      <w:r w:rsidRPr="00FD1CC6">
        <w:rPr>
          <w:rFonts w:ascii="芫荽 0.94" w:eastAsia="芫荽 0.94" w:hAnsi="芫荽 0.94" w:cs="芫荽 0.94" w:hint="eastAsia"/>
          <w:kern w:val="0"/>
          <w:sz w:val="28"/>
          <w:szCs w:val="28"/>
        </w:rPr>
        <w:t>其他語種將抽離原班以進行課程。</w:t>
      </w:r>
    </w:p>
    <w:p w:rsidR="00FD1CC6" w:rsidRDefault="00AE5CC9" w:rsidP="00B76095">
      <w:pPr>
        <w:widowControl/>
        <w:spacing w:line="400" w:lineRule="exact"/>
        <w:jc w:val="right"/>
        <w:rPr>
          <w:rFonts w:ascii="芫荽 0.94" w:eastAsia="芫荽 0.94" w:hAnsi="芫荽 0.94" w:cs="芫荽 0.94"/>
          <w:kern w:val="0"/>
          <w:sz w:val="28"/>
          <w:szCs w:val="28"/>
        </w:rPr>
      </w:pPr>
      <w:r>
        <w:rPr>
          <w:rFonts w:ascii="芫荽 0.94" w:eastAsia="芫荽 0.94" w:hAnsi="芫荽 0.94" w:cs="芫荽 0.94" w:hint="eastAsia"/>
          <w:kern w:val="0"/>
          <w:sz w:val="28"/>
          <w:szCs w:val="28"/>
        </w:rPr>
        <w:t>教務處</w:t>
      </w:r>
    </w:p>
    <w:p w:rsidR="00AE5CC9" w:rsidRDefault="00AE5CC9" w:rsidP="00B76095">
      <w:pPr>
        <w:widowControl/>
        <w:spacing w:line="400" w:lineRule="exact"/>
        <w:rPr>
          <w:rFonts w:ascii="芫荽 0.94" w:eastAsia="芫荽 0.94" w:hAnsi="芫荽 0.94" w:cs="芫荽 0.94"/>
          <w:kern w:val="0"/>
          <w:sz w:val="28"/>
          <w:szCs w:val="28"/>
        </w:rPr>
      </w:pPr>
      <w:r>
        <w:rPr>
          <w:rFonts w:ascii="芫荽 0.94" w:eastAsia="芫荽 0.94" w:hAnsi="芫荽 0.94" w:cs="芫荽 0.94" w:hint="eastAsia"/>
          <w:kern w:val="0"/>
          <w:sz w:val="28"/>
          <w:szCs w:val="28"/>
        </w:rPr>
        <w:t>-</w:t>
      </w:r>
      <w:r>
        <w:rPr>
          <w:rFonts w:ascii="芫荽 0.94" w:eastAsia="芫荽 0.94" w:hAnsi="芫荽 0.94" w:cs="芫荽 0.94"/>
          <w:kern w:val="0"/>
          <w:sz w:val="28"/>
          <w:szCs w:val="28"/>
        </w:rPr>
        <w:t>-------------------------------------------------------------------------------------------------------</w:t>
      </w:r>
    </w:p>
    <w:p w:rsidR="00AE5CC9" w:rsidRDefault="00AE5CC9" w:rsidP="00832AFE">
      <w:pPr>
        <w:widowControl/>
        <w:spacing w:after="100" w:afterAutospacing="1" w:line="400" w:lineRule="exact"/>
        <w:rPr>
          <w:rFonts w:ascii="芫荽 0.94" w:eastAsia="芫荽 0.94" w:hAnsi="芫荽 0.94" w:cs="芫荽 0.94"/>
          <w:kern w:val="0"/>
          <w:sz w:val="28"/>
          <w:szCs w:val="28"/>
        </w:rPr>
      </w:pPr>
      <w:r w:rsidRPr="00AE5CC9">
        <w:rPr>
          <w:rFonts w:ascii="芫荽 0.94" w:eastAsia="芫荽 0.94" w:hAnsi="芫荽 0.94" w:cs="芫荽 0.94"/>
          <w:kern w:val="0"/>
          <w:sz w:val="40"/>
          <w:szCs w:val="40"/>
        </w:rPr>
        <w:sym w:font="Wingdings 2" w:char="F0A3"/>
      </w:r>
      <w:r w:rsidRPr="00AE5CC9">
        <w:rPr>
          <w:rFonts w:ascii="芫荽 0.94" w:eastAsia="芫荽 0.94" w:hAnsi="芫荽 0.94" w:cs="芫荽 0.94"/>
          <w:kern w:val="0"/>
          <w:sz w:val="28"/>
          <w:szCs w:val="28"/>
        </w:rPr>
        <w:t>知悉並願意配合上述事項。(請勾選)</w:t>
      </w:r>
    </w:p>
    <w:p w:rsidR="00AE5CC9" w:rsidRDefault="00AE5CC9" w:rsidP="00D4729A">
      <w:pPr>
        <w:widowControl/>
        <w:spacing w:before="100" w:beforeAutospacing="1" w:line="400" w:lineRule="exact"/>
        <w:rPr>
          <w:rFonts w:ascii="芫荽 0.94" w:eastAsia="芫荽 0.94" w:hAnsi="芫荽 0.94" w:cs="芫荽 0.94"/>
          <w:bCs/>
          <w:kern w:val="0"/>
          <w:sz w:val="28"/>
          <w:szCs w:val="28"/>
          <w:u w:val="single"/>
        </w:rPr>
      </w:pPr>
      <w:proofErr w:type="gramStart"/>
      <w:r>
        <w:rPr>
          <w:rFonts w:ascii="芫荽 0.94" w:eastAsia="芫荽 0.94" w:hAnsi="芫荽 0.94" w:cs="芫荽 0.94" w:hint="eastAsia"/>
          <w:bCs/>
          <w:kern w:val="0"/>
          <w:sz w:val="28"/>
          <w:szCs w:val="28"/>
        </w:rPr>
        <w:t>＊</w:t>
      </w:r>
      <w:proofErr w:type="gramEnd"/>
      <w:r w:rsidRPr="00847348">
        <w:rPr>
          <w:rFonts w:ascii="芫荽 0.94" w:eastAsia="芫荽 0.94" w:hAnsi="芫荽 0.94" w:cs="芫荽 0.94"/>
          <w:bCs/>
          <w:kern w:val="0"/>
          <w:sz w:val="28"/>
          <w:szCs w:val="28"/>
        </w:rPr>
        <w:t>學生基本資料</w:t>
      </w:r>
      <w:r>
        <w:rPr>
          <w:rFonts w:ascii="芫荽 0.94" w:eastAsia="芫荽 0.94" w:hAnsi="芫荽 0.94" w:cs="芫荽 0.94" w:hint="eastAsia"/>
          <w:bCs/>
          <w:kern w:val="0"/>
          <w:sz w:val="28"/>
          <w:szCs w:val="28"/>
        </w:rPr>
        <w:t>：</w:t>
      </w:r>
      <w:r w:rsidRPr="00D44395">
        <w:rPr>
          <w:rFonts w:ascii="芫荽 0.94" w:eastAsia="芫荽 0.94" w:hAnsi="芫荽 0.94" w:cs="芫荽 0.94" w:hint="eastAsia"/>
          <w:bCs/>
          <w:kern w:val="0"/>
          <w:sz w:val="28"/>
          <w:szCs w:val="28"/>
          <w:u w:val="single"/>
        </w:rPr>
        <w:t xml:space="preserve">     </w:t>
      </w:r>
      <w:r w:rsidRPr="00D44395">
        <w:rPr>
          <w:rFonts w:ascii="芫荽 0.94" w:eastAsia="芫荽 0.94" w:hAnsi="芫荽 0.94" w:cs="芫荽 0.94" w:hint="eastAsia"/>
          <w:bCs/>
          <w:kern w:val="0"/>
          <w:sz w:val="28"/>
          <w:szCs w:val="28"/>
        </w:rPr>
        <w:t>年</w:t>
      </w:r>
      <w:r w:rsidRPr="00D44395">
        <w:rPr>
          <w:rFonts w:ascii="芫荽 0.94" w:eastAsia="芫荽 0.94" w:hAnsi="芫荽 0.94" w:cs="芫荽 0.94" w:hint="eastAsia"/>
          <w:bCs/>
          <w:kern w:val="0"/>
          <w:sz w:val="28"/>
          <w:szCs w:val="28"/>
          <w:u w:val="single"/>
        </w:rPr>
        <w:t xml:space="preserve">     </w:t>
      </w:r>
      <w:r w:rsidRPr="00D44395">
        <w:rPr>
          <w:rFonts w:ascii="芫荽 0.94" w:eastAsia="芫荽 0.94" w:hAnsi="芫荽 0.94" w:cs="芫荽 0.94" w:hint="eastAsia"/>
          <w:bCs/>
          <w:kern w:val="0"/>
          <w:sz w:val="28"/>
          <w:szCs w:val="28"/>
        </w:rPr>
        <w:t>班</w:t>
      </w:r>
      <w:r>
        <w:rPr>
          <w:rFonts w:ascii="芫荽 0.94" w:eastAsia="芫荽 0.94" w:hAnsi="芫荽 0.94" w:cs="芫荽 0.94" w:hint="eastAsia"/>
          <w:bCs/>
          <w:kern w:val="0"/>
          <w:sz w:val="28"/>
          <w:szCs w:val="28"/>
        </w:rPr>
        <w:t xml:space="preserve">  </w:t>
      </w:r>
      <w:r w:rsidRPr="00D44395">
        <w:rPr>
          <w:rFonts w:ascii="芫荽 0.94" w:eastAsia="芫荽 0.94" w:hAnsi="芫荽 0.94" w:cs="芫荽 0.94" w:hint="eastAsia"/>
          <w:bCs/>
          <w:kern w:val="0"/>
          <w:sz w:val="28"/>
          <w:szCs w:val="28"/>
          <w:u w:val="single"/>
        </w:rPr>
        <w:t xml:space="preserve">     </w:t>
      </w:r>
      <w:r w:rsidRPr="00D44395">
        <w:rPr>
          <w:rFonts w:ascii="芫荽 0.94" w:eastAsia="芫荽 0.94" w:hAnsi="芫荽 0.94" w:cs="芫荽 0.94" w:hint="eastAsia"/>
          <w:bCs/>
          <w:kern w:val="0"/>
          <w:sz w:val="28"/>
          <w:szCs w:val="28"/>
        </w:rPr>
        <w:t>號</w:t>
      </w:r>
      <w:r>
        <w:rPr>
          <w:rFonts w:ascii="芫荽 0.94" w:eastAsia="芫荽 0.94" w:hAnsi="芫荽 0.94" w:cs="芫荽 0.94" w:hint="eastAsia"/>
          <w:bCs/>
          <w:kern w:val="0"/>
          <w:sz w:val="28"/>
          <w:szCs w:val="28"/>
        </w:rPr>
        <w:t xml:space="preserve">  </w:t>
      </w:r>
      <w:r w:rsidRPr="00D44395">
        <w:rPr>
          <w:rFonts w:ascii="芫荽 0.94" w:eastAsia="芫荽 0.94" w:hAnsi="芫荽 0.94" w:cs="芫荽 0.94" w:hint="eastAsia"/>
          <w:bCs/>
          <w:kern w:val="0"/>
          <w:sz w:val="28"/>
          <w:szCs w:val="28"/>
        </w:rPr>
        <w:t>姓名：</w:t>
      </w:r>
      <w:r w:rsidRPr="00D44395">
        <w:rPr>
          <w:rFonts w:ascii="芫荽 0.94" w:eastAsia="芫荽 0.94" w:hAnsi="芫荽 0.94" w:cs="芫荽 0.94" w:hint="eastAsia"/>
          <w:bCs/>
          <w:kern w:val="0"/>
          <w:sz w:val="28"/>
          <w:szCs w:val="28"/>
          <w:u w:val="single"/>
        </w:rPr>
        <w:t xml:space="preserve">                       </w:t>
      </w:r>
    </w:p>
    <w:p w:rsidR="00832AFE" w:rsidRDefault="00AE5CC9" w:rsidP="00D4729A">
      <w:pPr>
        <w:widowControl/>
        <w:spacing w:before="100" w:beforeAutospacing="1" w:line="400" w:lineRule="exact"/>
        <w:rPr>
          <w:rFonts w:ascii="芫荽 0.94" w:eastAsia="芫荽 0.94" w:hAnsi="芫荽 0.94" w:cs="芫荽 0.94" w:hint="eastAsia"/>
          <w:bCs/>
          <w:kern w:val="0"/>
          <w:sz w:val="28"/>
          <w:szCs w:val="28"/>
        </w:rPr>
      </w:pPr>
      <w:proofErr w:type="gramStart"/>
      <w:r>
        <w:rPr>
          <w:rFonts w:ascii="芫荽 0.94" w:eastAsia="芫荽 0.94" w:hAnsi="芫荽 0.94" w:cs="芫荽 0.94" w:hint="eastAsia"/>
          <w:bCs/>
          <w:kern w:val="0"/>
          <w:sz w:val="28"/>
          <w:szCs w:val="28"/>
        </w:rPr>
        <w:t>＊</w:t>
      </w:r>
      <w:proofErr w:type="gramEnd"/>
      <w:r w:rsidRPr="00AE5CC9">
        <w:rPr>
          <w:rFonts w:ascii="芫荽 0.94" w:eastAsia="芫荽 0.94" w:hAnsi="芫荽 0.94" w:cs="芫荽 0.94" w:hint="eastAsia"/>
          <w:bCs/>
          <w:kern w:val="0"/>
          <w:sz w:val="28"/>
          <w:szCs w:val="28"/>
        </w:rPr>
        <w:t>原選修語種:_____________</w:t>
      </w:r>
      <w:r w:rsidRPr="00AE5CC9">
        <w:rPr>
          <w:rFonts w:hint="eastAsia"/>
        </w:rPr>
        <w:t xml:space="preserve"> </w:t>
      </w:r>
      <w:r w:rsidR="00B76095">
        <w:rPr>
          <w:rFonts w:hint="eastAsia"/>
        </w:rPr>
        <w:t>，</w:t>
      </w:r>
      <w:r w:rsidRPr="00AE5CC9">
        <w:rPr>
          <w:rFonts w:ascii="芫荽 0.94" w:eastAsia="芫荽 0.94" w:hAnsi="芫荽 0.94" w:cs="芫荽 0.94" w:hint="eastAsia"/>
          <w:bCs/>
          <w:kern w:val="0"/>
          <w:sz w:val="28"/>
          <w:szCs w:val="28"/>
        </w:rPr>
        <w:t>欲</w:t>
      </w:r>
      <w:proofErr w:type="gramStart"/>
      <w:r w:rsidRPr="00AE5CC9">
        <w:rPr>
          <w:rFonts w:ascii="芫荽 0.94" w:eastAsia="芫荽 0.94" w:hAnsi="芫荽 0.94" w:cs="芫荽 0.94" w:hint="eastAsia"/>
          <w:bCs/>
          <w:kern w:val="0"/>
          <w:sz w:val="28"/>
          <w:szCs w:val="28"/>
        </w:rPr>
        <w:t>改修語種</w:t>
      </w:r>
      <w:proofErr w:type="gramEnd"/>
      <w:r w:rsidRPr="00AE5CC9">
        <w:rPr>
          <w:rFonts w:ascii="芫荽 0.94" w:eastAsia="芫荽 0.94" w:hAnsi="芫荽 0.94" w:cs="芫荽 0.94" w:hint="eastAsia"/>
          <w:bCs/>
          <w:kern w:val="0"/>
          <w:sz w:val="28"/>
          <w:szCs w:val="28"/>
        </w:rPr>
        <w:t>(請從下列語言擇一</w:t>
      </w:r>
      <w:r w:rsidR="00B76095">
        <w:rPr>
          <w:rFonts w:ascii="芫荽 0.94" w:eastAsia="芫荽 0.94" w:hAnsi="芫荽 0.94" w:cs="芫荽 0.94" w:hint="eastAsia"/>
          <w:bCs/>
          <w:kern w:val="0"/>
          <w:sz w:val="28"/>
          <w:szCs w:val="28"/>
        </w:rPr>
        <w:t>打</w:t>
      </w:r>
      <w:r w:rsidR="00B76095">
        <w:rPr>
          <w:rFonts w:ascii="芫荽 0.94" w:eastAsia="芫荽 0.94" w:hAnsi="芫荽 0.94" w:cs="芫荽 0.94" w:hint="eastAsia"/>
          <w:bCs/>
          <w:kern w:val="0"/>
          <w:sz w:val="28"/>
          <w:szCs w:val="28"/>
        </w:rPr>
        <w:sym w:font="Wingdings" w:char="F0FC"/>
      </w:r>
      <w:r w:rsidR="00B76095">
        <w:rPr>
          <w:rFonts w:ascii="芫荽 0.94" w:eastAsia="芫荽 0.94" w:hAnsi="芫荽 0.94" w:cs="芫荽 0.94" w:hint="eastAsia"/>
          <w:bCs/>
          <w:kern w:val="0"/>
          <w:sz w:val="28"/>
          <w:szCs w:val="28"/>
        </w:rPr>
        <w:t>。</w:t>
      </w:r>
      <w:r w:rsidRPr="00AE5CC9">
        <w:rPr>
          <w:rFonts w:ascii="芫荽 0.94" w:eastAsia="芫荽 0.94" w:hAnsi="芫荽 0.94" w:cs="芫荽 0.94" w:hint="eastAsia"/>
          <w:bCs/>
          <w:kern w:val="0"/>
          <w:sz w:val="28"/>
          <w:szCs w:val="28"/>
        </w:rPr>
        <w:t>)</w:t>
      </w:r>
    </w:p>
    <w:tbl>
      <w:tblPr>
        <w:tblStyle w:val="a5"/>
        <w:tblW w:w="0" w:type="auto"/>
        <w:tblLook w:val="04A0" w:firstRow="1" w:lastRow="0" w:firstColumn="1" w:lastColumn="0" w:noHBand="0" w:noVBand="1"/>
      </w:tblPr>
      <w:tblGrid>
        <w:gridCol w:w="1413"/>
        <w:gridCol w:w="1417"/>
        <w:gridCol w:w="7364"/>
      </w:tblGrid>
      <w:tr w:rsidR="00D4729A" w:rsidRPr="00D4729A" w:rsidTr="00D4729A">
        <w:tc>
          <w:tcPr>
            <w:tcW w:w="1413" w:type="dxa"/>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r w:rsidRPr="00D4729A">
              <w:rPr>
                <w:rFonts w:ascii="芫荽 0.94" w:eastAsia="芫荽 0.94" w:hAnsi="芫荽 0.94" w:cs="芫荽 0.94"/>
                <w:sz w:val="26"/>
                <w:szCs w:val="26"/>
              </w:rPr>
              <w:t>閩南語</w:t>
            </w:r>
          </w:p>
        </w:tc>
        <w:tc>
          <w:tcPr>
            <w:tcW w:w="8781" w:type="dxa"/>
            <w:gridSpan w:val="2"/>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閩南語</w:t>
            </w:r>
          </w:p>
        </w:tc>
      </w:tr>
      <w:tr w:rsidR="00D4729A" w:rsidRPr="00D4729A" w:rsidTr="00D4729A">
        <w:tc>
          <w:tcPr>
            <w:tcW w:w="1413" w:type="dxa"/>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roofErr w:type="gramStart"/>
            <w:r w:rsidRPr="00D4729A">
              <w:rPr>
                <w:rFonts w:ascii="芫荽 0.94" w:eastAsia="芫荽 0.94" w:hAnsi="芫荽 0.94" w:cs="芫荽 0.94"/>
                <w:sz w:val="26"/>
                <w:szCs w:val="26"/>
              </w:rPr>
              <w:t>閩東語</w:t>
            </w:r>
            <w:proofErr w:type="gramEnd"/>
          </w:p>
        </w:tc>
        <w:tc>
          <w:tcPr>
            <w:tcW w:w="8781" w:type="dxa"/>
            <w:gridSpan w:val="2"/>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sz w:val="26"/>
                <w:szCs w:val="26"/>
              </w:rPr>
              <w:t>閩</w:t>
            </w:r>
            <w:r w:rsidRPr="00D4729A">
              <w:rPr>
                <w:rFonts w:ascii="芫荽 0.94" w:eastAsia="芫荽 0.94" w:hAnsi="芫荽 0.94" w:cs="芫荽 0.94" w:hint="eastAsia"/>
                <w:sz w:val="26"/>
                <w:szCs w:val="26"/>
              </w:rPr>
              <w:t>東</w:t>
            </w:r>
            <w:r w:rsidRPr="00D4729A">
              <w:rPr>
                <w:rFonts w:ascii="芫荽 0.94" w:eastAsia="芫荽 0.94" w:hAnsi="芫荽 0.94" w:cs="芫荽 0.94"/>
                <w:sz w:val="26"/>
                <w:szCs w:val="26"/>
              </w:rPr>
              <w:t>語</w:t>
            </w:r>
            <w:proofErr w:type="gramEnd"/>
          </w:p>
        </w:tc>
      </w:tr>
      <w:tr w:rsidR="00663762" w:rsidRPr="00D4729A" w:rsidTr="00D4729A">
        <w:tc>
          <w:tcPr>
            <w:tcW w:w="1413" w:type="dxa"/>
            <w:vAlign w:val="center"/>
          </w:tcPr>
          <w:p w:rsidR="00663762" w:rsidRPr="00D4729A" w:rsidRDefault="00663762" w:rsidP="00D4729A">
            <w:pPr>
              <w:pStyle w:val="Default"/>
              <w:spacing w:line="300" w:lineRule="exact"/>
              <w:jc w:val="center"/>
              <w:rPr>
                <w:rFonts w:ascii="芫荽 0.94" w:eastAsia="芫荽 0.94" w:hAnsi="芫荽 0.94" w:cs="芫荽 0.94" w:hint="eastAsia"/>
                <w:color w:val="auto"/>
                <w:kern w:val="2"/>
                <w:sz w:val="26"/>
                <w:szCs w:val="26"/>
              </w:rPr>
            </w:pPr>
            <w:r w:rsidRPr="00D4729A">
              <w:rPr>
                <w:rFonts w:ascii="芫荽 0.94" w:eastAsia="芫荽 0.94" w:hAnsi="芫荽 0.94" w:cs="芫荽 0.94" w:hint="eastAsia"/>
                <w:color w:val="auto"/>
                <w:kern w:val="2"/>
                <w:sz w:val="26"/>
                <w:szCs w:val="26"/>
              </w:rPr>
              <w:t>客家語</w:t>
            </w:r>
          </w:p>
        </w:tc>
        <w:tc>
          <w:tcPr>
            <w:tcW w:w="8781" w:type="dxa"/>
            <w:gridSpan w:val="2"/>
            <w:vAlign w:val="center"/>
          </w:tcPr>
          <w:p w:rsidR="00663762" w:rsidRPr="00D4729A" w:rsidRDefault="00FF17CF"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r w:rsidR="00663762" w:rsidRPr="00D4729A">
              <w:rPr>
                <w:rFonts w:ascii="芫荽 0.94" w:eastAsia="芫荽 0.94" w:hAnsi="芫荽 0.94" w:cs="芫荽 0.94"/>
                <w:sz w:val="26"/>
                <w:szCs w:val="26"/>
              </w:rPr>
              <w:t>北四</w:t>
            </w:r>
            <w:proofErr w:type="gramStart"/>
            <w:r w:rsidR="00663762" w:rsidRPr="00D4729A">
              <w:rPr>
                <w:rFonts w:ascii="芫荽 0.94" w:eastAsia="芫荽 0.94" w:hAnsi="芫荽 0.94" w:cs="芫荽 0.94"/>
                <w:sz w:val="26"/>
                <w:szCs w:val="26"/>
              </w:rPr>
              <w:t>縣腔</w:t>
            </w:r>
            <w:proofErr w:type="gramEnd"/>
            <w:r w:rsidR="00663762"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00663762" w:rsidRPr="00D4729A">
              <w:rPr>
                <w:rFonts w:ascii="芫荽 0.94" w:eastAsia="芫荽 0.94" w:hAnsi="芫荽 0.94" w:cs="芫荽 0.94"/>
                <w:sz w:val="26"/>
                <w:szCs w:val="26"/>
              </w:rPr>
              <w:t>南四</w:t>
            </w:r>
            <w:proofErr w:type="gramStart"/>
            <w:r w:rsidR="00663762" w:rsidRPr="00D4729A">
              <w:rPr>
                <w:rFonts w:ascii="芫荽 0.94" w:eastAsia="芫荽 0.94" w:hAnsi="芫荽 0.94" w:cs="芫荽 0.94"/>
                <w:sz w:val="26"/>
                <w:szCs w:val="26"/>
              </w:rPr>
              <w:t>縣腔</w:t>
            </w:r>
            <w:proofErr w:type="gramEnd"/>
            <w:r w:rsidR="00663762"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00663762" w:rsidRPr="00D4729A">
              <w:rPr>
                <w:rFonts w:ascii="芫荽 0.94" w:eastAsia="芫荽 0.94" w:hAnsi="芫荽 0.94" w:cs="芫荽 0.94"/>
                <w:sz w:val="26"/>
                <w:szCs w:val="26"/>
              </w:rPr>
              <w:t>海陸腔</w:t>
            </w:r>
            <w:proofErr w:type="gramEnd"/>
            <w:r w:rsidR="00663762"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00663762" w:rsidRPr="00D4729A">
              <w:rPr>
                <w:rFonts w:ascii="芫荽 0.94" w:eastAsia="芫荽 0.94" w:hAnsi="芫荽 0.94" w:cs="芫荽 0.94"/>
                <w:sz w:val="26"/>
                <w:szCs w:val="26"/>
              </w:rPr>
              <w:t>饒平腔</w:t>
            </w:r>
            <w:proofErr w:type="gramEnd"/>
            <w:r w:rsidR="00D4729A"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00663762" w:rsidRPr="00D4729A">
              <w:rPr>
                <w:rFonts w:ascii="芫荽 0.94" w:eastAsia="芫荽 0.94" w:hAnsi="芫荽 0.94" w:cs="芫荽 0.94"/>
                <w:sz w:val="26"/>
                <w:szCs w:val="26"/>
              </w:rPr>
              <w:t>大埔腔</w:t>
            </w:r>
            <w:r w:rsidR="00D4729A"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00663762" w:rsidRPr="00D4729A">
              <w:rPr>
                <w:rFonts w:ascii="芫荽 0.94" w:eastAsia="芫荽 0.94" w:hAnsi="芫荽 0.94" w:cs="芫荽 0.94"/>
                <w:sz w:val="26"/>
                <w:szCs w:val="26"/>
              </w:rPr>
              <w:t>詔安腔</w:t>
            </w:r>
          </w:p>
        </w:tc>
      </w:tr>
      <w:tr w:rsidR="00D4729A" w:rsidRPr="00D4729A" w:rsidTr="00D4729A">
        <w:tc>
          <w:tcPr>
            <w:tcW w:w="1413" w:type="dxa"/>
            <w:vMerge w:val="restart"/>
            <w:vAlign w:val="center"/>
          </w:tcPr>
          <w:p w:rsidR="00D4729A" w:rsidRPr="00D4729A" w:rsidRDefault="00D4729A" w:rsidP="00D4729A">
            <w:pPr>
              <w:widowControl/>
              <w:spacing w:line="300" w:lineRule="exact"/>
              <w:jc w:val="center"/>
              <w:rPr>
                <w:rFonts w:ascii="芫荽 0.94" w:eastAsia="芫荽 0.94" w:hAnsi="芫荽 0.94" w:cs="芫荽 0.94"/>
                <w:sz w:val="26"/>
                <w:szCs w:val="26"/>
              </w:rPr>
            </w:pPr>
            <w:r w:rsidRPr="00D4729A">
              <w:rPr>
                <w:rFonts w:ascii="芫荽 0.94" w:eastAsia="芫荽 0.94" w:hAnsi="芫荽 0.94" w:cs="芫荽 0.94" w:hint="eastAsia"/>
                <w:sz w:val="26"/>
                <w:szCs w:val="26"/>
              </w:rPr>
              <w:t>原住民</w:t>
            </w:r>
          </w:p>
          <w:p w:rsidR="00D4729A" w:rsidRPr="00D4729A" w:rsidRDefault="00D4729A" w:rsidP="00D4729A">
            <w:pPr>
              <w:widowControl/>
              <w:spacing w:line="300" w:lineRule="exact"/>
              <w:jc w:val="center"/>
              <w:rPr>
                <w:rFonts w:ascii="芫荽 0.94" w:eastAsia="芫荽 0.94" w:hAnsi="芫荽 0.94" w:cs="芫荽 0.94" w:hint="eastAsia"/>
                <w:sz w:val="26"/>
                <w:szCs w:val="26"/>
              </w:rPr>
            </w:pPr>
            <w:r w:rsidRPr="00D4729A">
              <w:rPr>
                <w:rFonts w:ascii="芫荽 0.94" w:eastAsia="芫荽 0.94" w:hAnsi="芫荽 0.94" w:cs="芫荽 0.94" w:hint="eastAsia"/>
                <w:sz w:val="26"/>
                <w:szCs w:val="26"/>
              </w:rPr>
              <w:t>族語</w:t>
            </w:r>
          </w:p>
        </w:tc>
        <w:tc>
          <w:tcPr>
            <w:tcW w:w="1417"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阿美族</w:t>
            </w:r>
          </w:p>
        </w:tc>
        <w:tc>
          <w:tcPr>
            <w:tcW w:w="7364" w:type="dxa"/>
            <w:vAlign w:val="center"/>
          </w:tcPr>
          <w:p w:rsidR="00D4729A" w:rsidRPr="00D4729A" w:rsidRDefault="00D4729A" w:rsidP="00D4729A">
            <w:pPr>
              <w:widowControl/>
              <w:spacing w:line="300" w:lineRule="exact"/>
              <w:rPr>
                <w:rFonts w:ascii="芫荽 0.94" w:eastAsia="芫荽 0.94" w:hAnsi="芫荽 0.94" w:cs="芫荽 0.94"/>
                <w:sz w:val="26"/>
                <w:szCs w:val="26"/>
              </w:rPr>
            </w:pPr>
            <w:r w:rsidRPr="00D4729A">
              <w:rPr>
                <w:rFonts w:ascii="芫荽 0.94" w:eastAsia="芫荽 0.94" w:hAnsi="芫荽 0.94" w:cs="芫荽 0.94" w:hint="eastAsia"/>
                <w:sz w:val="26"/>
                <w:szCs w:val="26"/>
              </w:rPr>
              <w:t>□南勢阿美語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 xml:space="preserve">秀姑巒阿美語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海岸阿美語</w:t>
            </w:r>
          </w:p>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馬蘭阿美語</w:t>
            </w:r>
            <w:proofErr w:type="gramEnd"/>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恆春阿美語</w:t>
            </w:r>
          </w:p>
        </w:tc>
      </w:tr>
      <w:tr w:rsidR="00D4729A" w:rsidRPr="00D4729A" w:rsidTr="00D4729A">
        <w:tc>
          <w:tcPr>
            <w:tcW w:w="1413" w:type="dxa"/>
            <w:vMerge/>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
        </w:tc>
        <w:tc>
          <w:tcPr>
            <w:tcW w:w="1417"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泰雅族</w:t>
            </w:r>
          </w:p>
        </w:tc>
        <w:tc>
          <w:tcPr>
            <w:tcW w:w="7364" w:type="dxa"/>
            <w:vAlign w:val="center"/>
          </w:tcPr>
          <w:p w:rsidR="00D4729A" w:rsidRPr="00D4729A" w:rsidRDefault="00D4729A" w:rsidP="00D4729A">
            <w:pPr>
              <w:widowControl/>
              <w:spacing w:line="300" w:lineRule="exact"/>
              <w:rPr>
                <w:rFonts w:ascii="芫荽 0.94" w:eastAsia="芫荽 0.94" w:hAnsi="芫荽 0.94" w:cs="芫荽 0.94"/>
                <w:sz w:val="26"/>
                <w:szCs w:val="26"/>
              </w:rPr>
            </w:pPr>
            <w:r w:rsidRPr="00D4729A">
              <w:rPr>
                <w:rFonts w:ascii="芫荽 0.94" w:eastAsia="芫荽 0.94" w:hAnsi="芫荽 0.94" w:cs="芫荽 0.94" w:hint="eastAsia"/>
                <w:sz w:val="26"/>
                <w:szCs w:val="26"/>
              </w:rPr>
              <w:t>□賽考利克泰雅語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 xml:space="preserve">澤敖利泰雅語  </w:t>
            </w:r>
            <w:r w:rsidRPr="00D4729A">
              <w:rPr>
                <w:rFonts w:ascii="芫荽 0.94" w:eastAsia="芫荽 0.94" w:hAnsi="芫荽 0.94" w:cs="芫荽 0.94" w:hint="eastAsia"/>
                <w:sz w:val="26"/>
                <w:szCs w:val="26"/>
              </w:rPr>
              <w:t>□四季泰雅語</w:t>
            </w:r>
          </w:p>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□宜蘭澤敖利泰雅語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 xml:space="preserve">汶水泰雅語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萬大泰雅語</w:t>
            </w:r>
          </w:p>
        </w:tc>
      </w:tr>
      <w:tr w:rsidR="00D4729A" w:rsidRPr="00D4729A" w:rsidTr="00D4729A">
        <w:tc>
          <w:tcPr>
            <w:tcW w:w="1413" w:type="dxa"/>
            <w:vMerge/>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
        </w:tc>
        <w:tc>
          <w:tcPr>
            <w:tcW w:w="1417"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排灣族</w:t>
            </w:r>
          </w:p>
        </w:tc>
        <w:tc>
          <w:tcPr>
            <w:tcW w:w="7364"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東</w:t>
            </w:r>
            <w:proofErr w:type="gramStart"/>
            <w:r w:rsidRPr="00D4729A">
              <w:rPr>
                <w:rFonts w:ascii="芫荽 0.94" w:eastAsia="芫荽 0.94" w:hAnsi="芫荽 0.94" w:cs="芫荽 0.94"/>
                <w:sz w:val="26"/>
                <w:szCs w:val="26"/>
              </w:rPr>
              <w:t>排灣語</w:t>
            </w:r>
            <w:proofErr w:type="gramEnd"/>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sz w:val="26"/>
                <w:szCs w:val="26"/>
              </w:rPr>
              <w:t>北排灣語</w:t>
            </w:r>
            <w:proofErr w:type="gramEnd"/>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中</w:t>
            </w:r>
            <w:proofErr w:type="gramStart"/>
            <w:r w:rsidRPr="00D4729A">
              <w:rPr>
                <w:rFonts w:ascii="芫荽 0.94" w:eastAsia="芫荽 0.94" w:hAnsi="芫荽 0.94" w:cs="芫荽 0.94"/>
                <w:sz w:val="26"/>
                <w:szCs w:val="26"/>
              </w:rPr>
              <w:t>排灣語</w:t>
            </w:r>
            <w:proofErr w:type="gramEnd"/>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南</w:t>
            </w:r>
            <w:proofErr w:type="gramStart"/>
            <w:r w:rsidRPr="00D4729A">
              <w:rPr>
                <w:rFonts w:ascii="芫荽 0.94" w:eastAsia="芫荽 0.94" w:hAnsi="芫荽 0.94" w:cs="芫荽 0.94"/>
                <w:sz w:val="26"/>
                <w:szCs w:val="26"/>
              </w:rPr>
              <w:t>排灣語</w:t>
            </w:r>
            <w:proofErr w:type="gramEnd"/>
          </w:p>
        </w:tc>
      </w:tr>
      <w:tr w:rsidR="00D4729A" w:rsidRPr="00D4729A" w:rsidTr="00D4729A">
        <w:tc>
          <w:tcPr>
            <w:tcW w:w="1413" w:type="dxa"/>
            <w:vMerge/>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
        </w:tc>
        <w:tc>
          <w:tcPr>
            <w:tcW w:w="1417"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布農族</w:t>
            </w:r>
          </w:p>
        </w:tc>
        <w:tc>
          <w:tcPr>
            <w:tcW w:w="7364" w:type="dxa"/>
            <w:vAlign w:val="center"/>
          </w:tcPr>
          <w:p w:rsidR="00D4729A" w:rsidRPr="00D4729A" w:rsidRDefault="00D4729A" w:rsidP="00D4729A">
            <w:pPr>
              <w:widowControl/>
              <w:spacing w:line="300" w:lineRule="exact"/>
              <w:rPr>
                <w:rFonts w:ascii="芫荽 0.94" w:eastAsia="芫荽 0.94" w:hAnsi="芫荽 0.94" w:cs="芫荽 0.94"/>
                <w:sz w:val="26"/>
                <w:szCs w:val="26"/>
              </w:rPr>
            </w:pP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卓群布農</w:t>
            </w:r>
            <w:proofErr w:type="gramEnd"/>
            <w:r w:rsidRPr="00D4729A">
              <w:rPr>
                <w:rFonts w:ascii="芫荽 0.94" w:eastAsia="芫荽 0.94" w:hAnsi="芫荽 0.94" w:cs="芫荽 0.94" w:hint="eastAsia"/>
                <w:sz w:val="26"/>
                <w:szCs w:val="26"/>
              </w:rPr>
              <w:t>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卡群布</w:t>
            </w:r>
            <w:proofErr w:type="gramEnd"/>
            <w:r w:rsidRPr="00D4729A">
              <w:rPr>
                <w:rFonts w:ascii="芫荽 0.94" w:eastAsia="芫荽 0.94" w:hAnsi="芫荽 0.94" w:cs="芫荽 0.94" w:hint="eastAsia"/>
                <w:sz w:val="26"/>
                <w:szCs w:val="26"/>
              </w:rPr>
              <w:t>農語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丹群布</w:t>
            </w:r>
            <w:proofErr w:type="gramEnd"/>
            <w:r w:rsidRPr="00D4729A">
              <w:rPr>
                <w:rFonts w:ascii="芫荽 0.94" w:eastAsia="芫荽 0.94" w:hAnsi="芫荽 0.94" w:cs="芫荽 0.94" w:hint="eastAsia"/>
                <w:sz w:val="26"/>
                <w:szCs w:val="26"/>
              </w:rPr>
              <w:t>農語</w:t>
            </w:r>
          </w:p>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巒群布</w:t>
            </w:r>
            <w:proofErr w:type="gramEnd"/>
            <w:r w:rsidRPr="00D4729A">
              <w:rPr>
                <w:rFonts w:ascii="芫荽 0.94" w:eastAsia="芫荽 0.94" w:hAnsi="芫荽 0.94" w:cs="芫荽 0.94" w:hint="eastAsia"/>
                <w:sz w:val="26"/>
                <w:szCs w:val="26"/>
              </w:rPr>
              <w:t>農語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郡群布</w:t>
            </w:r>
            <w:proofErr w:type="gramEnd"/>
            <w:r w:rsidRPr="00D4729A">
              <w:rPr>
                <w:rFonts w:ascii="芫荽 0.94" w:eastAsia="芫荽 0.94" w:hAnsi="芫荽 0.94" w:cs="芫荽 0.94" w:hint="eastAsia"/>
                <w:sz w:val="26"/>
                <w:szCs w:val="26"/>
              </w:rPr>
              <w:t>農語</w:t>
            </w:r>
          </w:p>
        </w:tc>
      </w:tr>
      <w:tr w:rsidR="00D4729A" w:rsidRPr="00D4729A" w:rsidTr="00D4729A">
        <w:tc>
          <w:tcPr>
            <w:tcW w:w="1413" w:type="dxa"/>
            <w:vMerge/>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
        </w:tc>
        <w:tc>
          <w:tcPr>
            <w:tcW w:w="1417"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卑南族</w:t>
            </w:r>
          </w:p>
        </w:tc>
        <w:tc>
          <w:tcPr>
            <w:tcW w:w="7364" w:type="dxa"/>
            <w:vAlign w:val="center"/>
          </w:tcPr>
          <w:p w:rsidR="00D4729A" w:rsidRPr="00D4729A" w:rsidRDefault="00D4729A" w:rsidP="00D4729A">
            <w:pPr>
              <w:widowControl/>
              <w:spacing w:line="300" w:lineRule="exact"/>
              <w:rPr>
                <w:rFonts w:ascii="芫荽 0.94" w:eastAsia="芫荽 0.94" w:hAnsi="芫荽 0.94" w:cs="芫荽 0.94"/>
                <w:sz w:val="26"/>
                <w:szCs w:val="26"/>
              </w:rPr>
            </w:pP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南王卑南</w:t>
            </w:r>
            <w:proofErr w:type="gramEnd"/>
            <w:r w:rsidRPr="00D4729A">
              <w:rPr>
                <w:rFonts w:ascii="芫荽 0.94" w:eastAsia="芫荽 0.94" w:hAnsi="芫荽 0.94" w:cs="芫荽 0.94" w:hint="eastAsia"/>
                <w:sz w:val="26"/>
                <w:szCs w:val="26"/>
              </w:rPr>
              <w:t>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□知本卑南語</w:t>
            </w:r>
            <w:r w:rsidRPr="00D4729A">
              <w:rPr>
                <w:rFonts w:ascii="芫荽 0.94" w:eastAsia="芫荽 0.94" w:hAnsi="芫荽 0.94" w:cs="芫荽 0.94" w:hint="eastAsia"/>
                <w:sz w:val="26"/>
                <w:szCs w:val="26"/>
              </w:rPr>
              <w:t xml:space="preserve"> </w:t>
            </w:r>
          </w:p>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西群卑</w:t>
            </w:r>
            <w:proofErr w:type="gramEnd"/>
            <w:r w:rsidRPr="00D4729A">
              <w:rPr>
                <w:rFonts w:ascii="芫荽 0.94" w:eastAsia="芫荽 0.94" w:hAnsi="芫荽 0.94" w:cs="芫荽 0.94" w:hint="eastAsia"/>
                <w:sz w:val="26"/>
                <w:szCs w:val="26"/>
              </w:rPr>
              <w:t xml:space="preserve">南語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建和</w:t>
            </w:r>
            <w:proofErr w:type="gramStart"/>
            <w:r w:rsidRPr="00D4729A">
              <w:rPr>
                <w:rFonts w:ascii="芫荽 0.94" w:eastAsia="芫荽 0.94" w:hAnsi="芫荽 0.94" w:cs="芫荽 0.94" w:hint="eastAsia"/>
                <w:sz w:val="26"/>
                <w:szCs w:val="26"/>
              </w:rPr>
              <w:t>卑南</w:t>
            </w:r>
            <w:proofErr w:type="gramEnd"/>
            <w:r w:rsidRPr="00D4729A">
              <w:rPr>
                <w:rFonts w:ascii="芫荽 0.94" w:eastAsia="芫荽 0.94" w:hAnsi="芫荽 0.94" w:cs="芫荽 0.94" w:hint="eastAsia"/>
                <w:sz w:val="26"/>
                <w:szCs w:val="26"/>
              </w:rPr>
              <w:t>語</w:t>
            </w:r>
          </w:p>
        </w:tc>
      </w:tr>
      <w:tr w:rsidR="00D4729A" w:rsidRPr="00D4729A" w:rsidTr="00D4729A">
        <w:tc>
          <w:tcPr>
            <w:tcW w:w="1413" w:type="dxa"/>
            <w:vMerge/>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
        </w:tc>
        <w:tc>
          <w:tcPr>
            <w:tcW w:w="1417"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魯凱族</w:t>
            </w:r>
          </w:p>
        </w:tc>
        <w:tc>
          <w:tcPr>
            <w:tcW w:w="7364" w:type="dxa"/>
            <w:vAlign w:val="center"/>
          </w:tcPr>
          <w:p w:rsidR="00D4729A" w:rsidRPr="00D4729A" w:rsidRDefault="00D4729A" w:rsidP="00D4729A">
            <w:pPr>
              <w:widowControl/>
              <w:spacing w:line="300" w:lineRule="exact"/>
              <w:rPr>
                <w:rFonts w:ascii="芫荽 0.94" w:eastAsia="芫荽 0.94" w:hAnsi="芫荽 0.94" w:cs="芫荽 0.94"/>
                <w:sz w:val="26"/>
                <w:szCs w:val="26"/>
              </w:rPr>
            </w:pP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東魯凱語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霧</w:t>
            </w:r>
            <w:proofErr w:type="gramStart"/>
            <w:r w:rsidRPr="00D4729A">
              <w:rPr>
                <w:rFonts w:ascii="芫荽 0.94" w:eastAsia="芫荽 0.94" w:hAnsi="芫荽 0.94" w:cs="芫荽 0.94"/>
                <w:sz w:val="26"/>
                <w:szCs w:val="26"/>
              </w:rPr>
              <w:t>臺</w:t>
            </w:r>
            <w:proofErr w:type="gramEnd"/>
            <w:r w:rsidRPr="00D4729A">
              <w:rPr>
                <w:rFonts w:ascii="芫荽 0.94" w:eastAsia="芫荽 0.94" w:hAnsi="芫荽 0.94" w:cs="芫荽 0.94"/>
                <w:sz w:val="26"/>
                <w:szCs w:val="26"/>
              </w:rPr>
              <w:t>魯凱語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大武魯凱語</w:t>
            </w:r>
          </w:p>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多納魯凱語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茂林魯凱語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萬山魯凱語</w:t>
            </w:r>
          </w:p>
        </w:tc>
      </w:tr>
      <w:tr w:rsidR="00D4729A" w:rsidRPr="00D4729A" w:rsidTr="00D4729A">
        <w:tc>
          <w:tcPr>
            <w:tcW w:w="1413" w:type="dxa"/>
            <w:vMerge/>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
        </w:tc>
        <w:tc>
          <w:tcPr>
            <w:tcW w:w="1417"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賽德克族</w:t>
            </w:r>
          </w:p>
        </w:tc>
        <w:tc>
          <w:tcPr>
            <w:tcW w:w="7364"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都達賽德克語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sz w:val="26"/>
                <w:szCs w:val="26"/>
              </w:rPr>
              <w:t>德固達雅賽德克</w:t>
            </w:r>
            <w:proofErr w:type="gramEnd"/>
            <w:r w:rsidRPr="00D4729A">
              <w:rPr>
                <w:rFonts w:ascii="芫荽 0.94" w:eastAsia="芫荽 0.94" w:hAnsi="芫荽 0.94" w:cs="芫荽 0.94"/>
                <w:sz w:val="26"/>
                <w:szCs w:val="26"/>
              </w:rPr>
              <w:t>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sz w:val="26"/>
                <w:szCs w:val="26"/>
              </w:rPr>
              <w:t>德鹿谷賽德克語</w:t>
            </w:r>
          </w:p>
        </w:tc>
      </w:tr>
      <w:tr w:rsidR="00D4729A" w:rsidRPr="00D4729A" w:rsidTr="00D4729A">
        <w:tc>
          <w:tcPr>
            <w:tcW w:w="1413" w:type="dxa"/>
            <w:vMerge/>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p>
        </w:tc>
        <w:tc>
          <w:tcPr>
            <w:tcW w:w="1417" w:type="dxa"/>
            <w:vAlign w:val="center"/>
          </w:tcPr>
          <w:p w:rsidR="00D4729A" w:rsidRPr="00D4729A" w:rsidRDefault="00D4729A" w:rsidP="00D4729A">
            <w:pPr>
              <w:widowControl/>
              <w:spacing w:line="300" w:lineRule="exact"/>
              <w:jc w:val="both"/>
              <w:rPr>
                <w:rFonts w:ascii="芫荽 0.94" w:eastAsia="芫荽 0.94" w:hAnsi="芫荽 0.94" w:cs="芫荽 0.94" w:hint="eastAsia"/>
                <w:sz w:val="26"/>
                <w:szCs w:val="26"/>
              </w:rPr>
            </w:pPr>
            <w:r w:rsidRPr="00D4729A">
              <w:rPr>
                <w:rFonts w:ascii="芫荽 0.94" w:eastAsia="芫荽 0.94" w:hAnsi="芫荽 0.94" w:cs="芫荽 0.94" w:hint="eastAsia"/>
                <w:sz w:val="26"/>
                <w:szCs w:val="26"/>
              </w:rPr>
              <w:t>其他族語</w:t>
            </w:r>
          </w:p>
        </w:tc>
        <w:tc>
          <w:tcPr>
            <w:tcW w:w="7364" w:type="dxa"/>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□鄒語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賽</w:t>
            </w:r>
            <w:proofErr w:type="gramStart"/>
            <w:r w:rsidRPr="00D4729A">
              <w:rPr>
                <w:rFonts w:ascii="芫荽 0.94" w:eastAsia="芫荽 0.94" w:hAnsi="芫荽 0.94" w:cs="芫荽 0.94" w:hint="eastAsia"/>
                <w:sz w:val="26"/>
                <w:szCs w:val="26"/>
              </w:rPr>
              <w:t>夏語雅</w:t>
            </w:r>
            <w:proofErr w:type="gramEnd"/>
            <w:r w:rsidRPr="00D4729A">
              <w:rPr>
                <w:rFonts w:ascii="芫荽 0.94" w:eastAsia="芫荽 0.94" w:hAnsi="芫荽 0.94" w:cs="芫荽 0.94" w:hint="eastAsia"/>
                <w:sz w:val="26"/>
                <w:szCs w:val="26"/>
              </w:rPr>
              <w:t xml:space="preserve">美語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 xml:space="preserve">邵語 </w:t>
            </w: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噶嗎蘭語</w:t>
            </w:r>
            <w:proofErr w:type="gramEnd"/>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□太魯閣語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□撒奇萊雅語</w:t>
            </w:r>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proofErr w:type="gramStart"/>
            <w:r w:rsidRPr="00D4729A">
              <w:rPr>
                <w:rFonts w:ascii="芫荽 0.94" w:eastAsia="芫荽 0.94" w:hAnsi="芫荽 0.94" w:cs="芫荽 0.94" w:hint="eastAsia"/>
                <w:sz w:val="26"/>
                <w:szCs w:val="26"/>
              </w:rPr>
              <w:t>拉阿魯哇語</w:t>
            </w:r>
            <w:proofErr w:type="gramEnd"/>
            <w:r w:rsidRPr="00D4729A">
              <w:rPr>
                <w:rFonts w:ascii="芫荽 0.94" w:eastAsia="芫荽 0.94" w:hAnsi="芫荽 0.94" w:cs="芫荽 0.94" w:hint="eastAsia"/>
                <w:sz w:val="26"/>
                <w:szCs w:val="26"/>
              </w:rPr>
              <w:t xml:space="preserve">  </w:t>
            </w:r>
            <w:r w:rsidRPr="00D4729A">
              <w:rPr>
                <w:rFonts w:ascii="芫荽 0.94" w:eastAsia="芫荽 0.94" w:hAnsi="芫荽 0.94" w:cs="芫荽 0.94" w:hint="eastAsia"/>
                <w:sz w:val="26"/>
                <w:szCs w:val="26"/>
              </w:rPr>
              <w:t>□</w:t>
            </w:r>
            <w:r w:rsidRPr="00D4729A">
              <w:rPr>
                <w:rFonts w:ascii="芫荽 0.94" w:eastAsia="芫荽 0.94" w:hAnsi="芫荽 0.94" w:cs="芫荽 0.94" w:hint="eastAsia"/>
                <w:sz w:val="26"/>
                <w:szCs w:val="26"/>
              </w:rPr>
              <w:t>卡那卡那富語</w:t>
            </w:r>
          </w:p>
        </w:tc>
      </w:tr>
      <w:tr w:rsidR="00D4729A" w:rsidRPr="00D4729A" w:rsidTr="00D4729A">
        <w:tc>
          <w:tcPr>
            <w:tcW w:w="1413" w:type="dxa"/>
            <w:vAlign w:val="center"/>
          </w:tcPr>
          <w:p w:rsidR="00D4729A" w:rsidRPr="00D4729A" w:rsidRDefault="00D4729A" w:rsidP="00D4729A">
            <w:pPr>
              <w:widowControl/>
              <w:spacing w:line="300" w:lineRule="exact"/>
              <w:jc w:val="center"/>
              <w:rPr>
                <w:rFonts w:ascii="芫荽 0.94" w:eastAsia="芫荽 0.94" w:hAnsi="芫荽 0.94" w:cs="芫荽 0.94" w:hint="eastAsia"/>
                <w:sz w:val="26"/>
                <w:szCs w:val="26"/>
              </w:rPr>
            </w:pPr>
            <w:r w:rsidRPr="00D4729A">
              <w:rPr>
                <w:rFonts w:ascii="芫荽 0.94" w:eastAsia="芫荽 0.94" w:hAnsi="芫荽 0.94" w:cs="芫荽 0.94" w:hint="eastAsia"/>
                <w:sz w:val="26"/>
                <w:szCs w:val="26"/>
              </w:rPr>
              <w:t>臺灣手語</w:t>
            </w:r>
          </w:p>
        </w:tc>
        <w:tc>
          <w:tcPr>
            <w:tcW w:w="8781" w:type="dxa"/>
            <w:gridSpan w:val="2"/>
            <w:vAlign w:val="center"/>
          </w:tcPr>
          <w:p w:rsidR="00D4729A" w:rsidRPr="00D4729A" w:rsidRDefault="00D4729A"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□臺灣手語</w:t>
            </w:r>
            <w:bookmarkStart w:id="0" w:name="_GoBack"/>
            <w:bookmarkEnd w:id="0"/>
          </w:p>
        </w:tc>
      </w:tr>
      <w:tr w:rsidR="00FF17CF" w:rsidRPr="00D4729A" w:rsidTr="00D4729A">
        <w:tc>
          <w:tcPr>
            <w:tcW w:w="1413" w:type="dxa"/>
            <w:vAlign w:val="center"/>
          </w:tcPr>
          <w:p w:rsidR="00FF17CF" w:rsidRPr="00D4729A" w:rsidRDefault="00FF17CF" w:rsidP="00D4729A">
            <w:pPr>
              <w:widowControl/>
              <w:spacing w:line="300" w:lineRule="exact"/>
              <w:jc w:val="center"/>
              <w:rPr>
                <w:rFonts w:ascii="芫荽 0.94" w:eastAsia="芫荽 0.94" w:hAnsi="芫荽 0.94" w:cs="芫荽 0.94" w:hint="eastAsia"/>
                <w:sz w:val="26"/>
                <w:szCs w:val="26"/>
              </w:rPr>
            </w:pPr>
            <w:r w:rsidRPr="00D4729A">
              <w:rPr>
                <w:rFonts w:ascii="芫荽 0.94" w:eastAsia="芫荽 0.94" w:hAnsi="芫荽 0.94" w:cs="芫荽 0.94" w:hint="eastAsia"/>
                <w:sz w:val="26"/>
                <w:szCs w:val="26"/>
              </w:rPr>
              <w:t>新</w:t>
            </w:r>
            <w:proofErr w:type="gramStart"/>
            <w:r w:rsidRPr="00D4729A">
              <w:rPr>
                <w:rFonts w:ascii="芫荽 0.94" w:eastAsia="芫荽 0.94" w:hAnsi="芫荽 0.94" w:cs="芫荽 0.94" w:hint="eastAsia"/>
                <w:sz w:val="26"/>
                <w:szCs w:val="26"/>
              </w:rPr>
              <w:t>住民語</w:t>
            </w:r>
            <w:proofErr w:type="gramEnd"/>
          </w:p>
        </w:tc>
        <w:tc>
          <w:tcPr>
            <w:tcW w:w="8781" w:type="dxa"/>
            <w:gridSpan w:val="2"/>
            <w:vAlign w:val="center"/>
          </w:tcPr>
          <w:p w:rsidR="00FF17CF" w:rsidRPr="00D4729A" w:rsidRDefault="00FF17CF" w:rsidP="00D4729A">
            <w:pPr>
              <w:widowControl/>
              <w:spacing w:line="300" w:lineRule="exact"/>
              <w:rPr>
                <w:rFonts w:ascii="芫荽 0.94" w:eastAsia="芫荽 0.94" w:hAnsi="芫荽 0.94" w:cs="芫荽 0.94" w:hint="eastAsia"/>
                <w:sz w:val="26"/>
                <w:szCs w:val="26"/>
              </w:rPr>
            </w:pPr>
            <w:r w:rsidRPr="00D4729A">
              <w:rPr>
                <w:rFonts w:ascii="芫荽 0.94" w:eastAsia="芫荽 0.94" w:hAnsi="芫荽 0.94" w:cs="芫荽 0.94" w:hint="eastAsia"/>
                <w:sz w:val="26"/>
                <w:szCs w:val="26"/>
              </w:rPr>
              <w:t>□越南語 □ 印尼語 □ 泰語 □ 柬埔寨語 □ 緬甸語 □ 馬來語 □ 菲律賓語</w:t>
            </w:r>
          </w:p>
        </w:tc>
      </w:tr>
    </w:tbl>
    <w:p w:rsidR="00FD1CC6" w:rsidRPr="00AE5CC9" w:rsidRDefault="00FD1CC6" w:rsidP="00AE5CC9">
      <w:pPr>
        <w:widowControl/>
        <w:spacing w:before="100" w:beforeAutospacing="1" w:after="100" w:afterAutospacing="1" w:line="400" w:lineRule="exact"/>
        <w:jc w:val="right"/>
        <w:rPr>
          <w:rFonts w:ascii="芫荽 0.94" w:eastAsia="芫荽 0.94" w:hAnsi="芫荽 0.94" w:cs="芫荽 0.94" w:hint="eastAsia"/>
          <w:kern w:val="0"/>
          <w:sz w:val="28"/>
          <w:szCs w:val="28"/>
        </w:rPr>
      </w:pPr>
      <w:r w:rsidRPr="00AE5CC9">
        <w:rPr>
          <w:rFonts w:ascii="芫荽 0.94" w:eastAsia="芫荽 0.94" w:hAnsi="芫荽 0.94" w:cs="芫荽 0.94"/>
          <w:sz w:val="28"/>
          <w:szCs w:val="28"/>
        </w:rPr>
        <w:t>家長簽名: ____________________ 家長聯絡電話: ______________________</w:t>
      </w:r>
    </w:p>
    <w:p w:rsidR="00F76B78" w:rsidRPr="00F76B78" w:rsidRDefault="00F76B78" w:rsidP="00AE5CC9">
      <w:pPr>
        <w:pStyle w:val="a4"/>
        <w:widowControl/>
        <w:ind w:leftChars="0" w:left="720"/>
        <w:jc w:val="right"/>
        <w:rPr>
          <w:rFonts w:ascii="芫荽 0.94" w:eastAsia="芫荽 0.94" w:hAnsi="芫荽 0.94" w:cs="芫荽 0.94"/>
          <w:kern w:val="0"/>
          <w:sz w:val="28"/>
          <w:szCs w:val="28"/>
        </w:rPr>
      </w:pPr>
      <w:r w:rsidRPr="00F76B78">
        <w:rPr>
          <w:rFonts w:ascii="芫荽 0.94" w:eastAsia="芫荽 0.94" w:hAnsi="芫荽 0.94" w:cs="芫荽 0.94"/>
          <w:bCs/>
          <w:kern w:val="0"/>
          <w:sz w:val="28"/>
          <w:szCs w:val="28"/>
        </w:rPr>
        <w:t>申請日期：</w:t>
      </w:r>
      <w:r>
        <w:rPr>
          <w:rFonts w:ascii="芫荽 0.94" w:eastAsia="芫荽 0.94" w:hAnsi="芫荽 0.94" w:cs="芫荽 0.94" w:hint="eastAsia"/>
          <w:bCs/>
          <w:kern w:val="0"/>
          <w:sz w:val="28"/>
          <w:szCs w:val="28"/>
        </w:rPr>
        <w:t xml:space="preserve"> </w:t>
      </w:r>
      <w:r w:rsidRPr="00F76B78">
        <w:rPr>
          <w:rFonts w:ascii="芫荽 0.94" w:eastAsia="芫荽 0.94" w:hAnsi="芫荽 0.94" w:cs="芫荽 0.94"/>
          <w:kern w:val="0"/>
          <w:sz w:val="28"/>
          <w:szCs w:val="28"/>
        </w:rPr>
        <w:t>_____</w:t>
      </w:r>
      <w:r>
        <w:rPr>
          <w:rFonts w:ascii="芫荽 0.94" w:eastAsia="芫荽 0.94" w:hAnsi="芫荽 0.94" w:cs="芫荽 0.94" w:hint="eastAsia"/>
          <w:kern w:val="0"/>
          <w:sz w:val="28"/>
          <w:szCs w:val="28"/>
        </w:rPr>
        <w:t xml:space="preserve"> </w:t>
      </w:r>
      <w:r w:rsidRPr="00F76B78">
        <w:rPr>
          <w:rFonts w:ascii="芫荽 0.94" w:eastAsia="芫荽 0.94" w:hAnsi="芫荽 0.94" w:cs="芫荽 0.94"/>
          <w:kern w:val="0"/>
          <w:sz w:val="28"/>
          <w:szCs w:val="28"/>
        </w:rPr>
        <w:t>年 _____ 月 _____ 日</w:t>
      </w:r>
    </w:p>
    <w:sectPr w:rsidR="00F76B78" w:rsidRPr="00F76B78" w:rsidSect="00832AFE">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989" w:rsidRDefault="00E54989" w:rsidP="002B32D8">
      <w:r>
        <w:separator/>
      </w:r>
    </w:p>
  </w:endnote>
  <w:endnote w:type="continuationSeparator" w:id="0">
    <w:p w:rsidR="00E54989" w:rsidRDefault="00E54989" w:rsidP="002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芫荽 0.94">
    <w:panose1 w:val="00000000000000000000"/>
    <w:charset w:val="88"/>
    <w:family w:val="auto"/>
    <w:pitch w:val="variable"/>
    <w:sig w:usb0="E00002FF" w:usb1="6ACFFCFF" w:usb2="00000052"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989" w:rsidRDefault="00E54989" w:rsidP="002B32D8">
      <w:r>
        <w:separator/>
      </w:r>
    </w:p>
  </w:footnote>
  <w:footnote w:type="continuationSeparator" w:id="0">
    <w:p w:rsidR="00E54989" w:rsidRDefault="00E54989" w:rsidP="002B3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A19CE"/>
    <w:multiLevelType w:val="multilevel"/>
    <w:tmpl w:val="41B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522D3"/>
    <w:multiLevelType w:val="hybridMultilevel"/>
    <w:tmpl w:val="128265B8"/>
    <w:lvl w:ilvl="0" w:tplc="0058A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C57245"/>
    <w:multiLevelType w:val="multilevel"/>
    <w:tmpl w:val="057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84E61"/>
    <w:multiLevelType w:val="hybridMultilevel"/>
    <w:tmpl w:val="5A4C80F2"/>
    <w:lvl w:ilvl="0" w:tplc="02BE9166">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726E49"/>
    <w:multiLevelType w:val="hybridMultilevel"/>
    <w:tmpl w:val="78327096"/>
    <w:lvl w:ilvl="0" w:tplc="3E00163C">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2F552D"/>
    <w:multiLevelType w:val="hybridMultilevel"/>
    <w:tmpl w:val="85244350"/>
    <w:lvl w:ilvl="0" w:tplc="CD4C61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4862EB"/>
    <w:multiLevelType w:val="multilevel"/>
    <w:tmpl w:val="154C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F45AE4"/>
    <w:multiLevelType w:val="hybridMultilevel"/>
    <w:tmpl w:val="CBD415F8"/>
    <w:lvl w:ilvl="0" w:tplc="16C874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433ED1"/>
    <w:multiLevelType w:val="hybridMultilevel"/>
    <w:tmpl w:val="49C218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0735AE"/>
    <w:multiLevelType w:val="hybridMultilevel"/>
    <w:tmpl w:val="F05EFBD0"/>
    <w:lvl w:ilvl="0" w:tplc="75743F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C91221"/>
    <w:multiLevelType w:val="hybridMultilevel"/>
    <w:tmpl w:val="C9868E54"/>
    <w:lvl w:ilvl="0" w:tplc="50A40520">
      <w:start w:val="1"/>
      <w:numFmt w:val="taiwaneseCountingThousand"/>
      <w:lvlText w:val="%1、"/>
      <w:lvlJc w:val="left"/>
      <w:pPr>
        <w:ind w:left="720" w:hanging="720"/>
      </w:pPr>
      <w:rPr>
        <w:rFonts w:hint="default"/>
      </w:rPr>
    </w:lvl>
    <w:lvl w:ilvl="1" w:tplc="B2F842B8">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C02E07"/>
    <w:multiLevelType w:val="hybridMultilevel"/>
    <w:tmpl w:val="057A80AA"/>
    <w:lvl w:ilvl="0" w:tplc="A75AA2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37152F"/>
    <w:multiLevelType w:val="hybridMultilevel"/>
    <w:tmpl w:val="FB5ED224"/>
    <w:lvl w:ilvl="0" w:tplc="A75AA262">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ED5A0F"/>
    <w:multiLevelType w:val="hybridMultilevel"/>
    <w:tmpl w:val="7DBE4E7E"/>
    <w:lvl w:ilvl="0" w:tplc="C67030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2"/>
  </w:num>
  <w:num w:numId="8">
    <w:abstractNumId w:val="11"/>
  </w:num>
  <w:num w:numId="9">
    <w:abstractNumId w:val="10"/>
  </w:num>
  <w:num w:numId="10">
    <w:abstractNumId w:val="1"/>
  </w:num>
  <w:num w:numId="11">
    <w:abstractNumId w:val="13"/>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48"/>
    <w:rsid w:val="00153664"/>
    <w:rsid w:val="00280806"/>
    <w:rsid w:val="002B32D8"/>
    <w:rsid w:val="003B295B"/>
    <w:rsid w:val="005A3ADE"/>
    <w:rsid w:val="00663762"/>
    <w:rsid w:val="00832AFE"/>
    <w:rsid w:val="00847348"/>
    <w:rsid w:val="00AE5CC9"/>
    <w:rsid w:val="00B76095"/>
    <w:rsid w:val="00C664A1"/>
    <w:rsid w:val="00D44395"/>
    <w:rsid w:val="00D46436"/>
    <w:rsid w:val="00D4729A"/>
    <w:rsid w:val="00E54989"/>
    <w:rsid w:val="00F76B78"/>
    <w:rsid w:val="00FD1CC6"/>
    <w:rsid w:val="00FF17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1165"/>
  <w15:chartTrackingRefBased/>
  <w15:docId w15:val="{1CAD81CA-B84D-4655-9745-ABA6B208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qFormat/>
    <w:rsid w:val="00847348"/>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84734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847348"/>
    <w:rPr>
      <w:rFonts w:ascii="新細明體" w:eastAsia="新細明體" w:hAnsi="新細明體" w:cs="新細明體"/>
      <w:b/>
      <w:bCs/>
      <w:kern w:val="0"/>
      <w:sz w:val="36"/>
      <w:szCs w:val="36"/>
    </w:rPr>
  </w:style>
  <w:style w:type="character" w:customStyle="1" w:styleId="30">
    <w:name w:val="標題 3 字元"/>
    <w:basedOn w:val="a0"/>
    <w:link w:val="3"/>
    <w:uiPriority w:val="9"/>
    <w:rsid w:val="00847348"/>
    <w:rPr>
      <w:rFonts w:ascii="新細明體" w:eastAsia="新細明體" w:hAnsi="新細明體" w:cs="新細明體"/>
      <w:b/>
      <w:bCs/>
      <w:kern w:val="0"/>
      <w:sz w:val="27"/>
      <w:szCs w:val="27"/>
    </w:rPr>
  </w:style>
  <w:style w:type="paragraph" w:styleId="Web">
    <w:name w:val="Normal (Web)"/>
    <w:basedOn w:val="a"/>
    <w:uiPriority w:val="99"/>
    <w:semiHidden/>
    <w:unhideWhenUsed/>
    <w:rsid w:val="00847348"/>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47348"/>
    <w:rPr>
      <w:b/>
      <w:bCs/>
    </w:rPr>
  </w:style>
  <w:style w:type="paragraph" w:styleId="a4">
    <w:name w:val="List Paragraph"/>
    <w:basedOn w:val="a"/>
    <w:uiPriority w:val="34"/>
    <w:qFormat/>
    <w:rsid w:val="00847348"/>
    <w:pPr>
      <w:ind w:leftChars="200" w:left="480"/>
    </w:pPr>
  </w:style>
  <w:style w:type="table" w:styleId="a5">
    <w:name w:val="Table Grid"/>
    <w:basedOn w:val="a1"/>
    <w:uiPriority w:val="39"/>
    <w:rsid w:val="00F76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32D8"/>
    <w:pPr>
      <w:tabs>
        <w:tab w:val="center" w:pos="4153"/>
        <w:tab w:val="right" w:pos="8306"/>
      </w:tabs>
      <w:snapToGrid w:val="0"/>
    </w:pPr>
    <w:rPr>
      <w:sz w:val="20"/>
      <w:szCs w:val="20"/>
    </w:rPr>
  </w:style>
  <w:style w:type="character" w:customStyle="1" w:styleId="a7">
    <w:name w:val="頁首 字元"/>
    <w:basedOn w:val="a0"/>
    <w:link w:val="a6"/>
    <w:uiPriority w:val="99"/>
    <w:rsid w:val="002B32D8"/>
    <w:rPr>
      <w:sz w:val="20"/>
      <w:szCs w:val="20"/>
    </w:rPr>
  </w:style>
  <w:style w:type="paragraph" w:styleId="a8">
    <w:name w:val="footer"/>
    <w:basedOn w:val="a"/>
    <w:link w:val="a9"/>
    <w:uiPriority w:val="99"/>
    <w:unhideWhenUsed/>
    <w:rsid w:val="002B32D8"/>
    <w:pPr>
      <w:tabs>
        <w:tab w:val="center" w:pos="4153"/>
        <w:tab w:val="right" w:pos="8306"/>
      </w:tabs>
      <w:snapToGrid w:val="0"/>
    </w:pPr>
    <w:rPr>
      <w:sz w:val="20"/>
      <w:szCs w:val="20"/>
    </w:rPr>
  </w:style>
  <w:style w:type="character" w:customStyle="1" w:styleId="a9">
    <w:name w:val="頁尾 字元"/>
    <w:basedOn w:val="a0"/>
    <w:link w:val="a8"/>
    <w:uiPriority w:val="99"/>
    <w:rsid w:val="002B32D8"/>
    <w:rPr>
      <w:sz w:val="20"/>
      <w:szCs w:val="20"/>
    </w:rPr>
  </w:style>
  <w:style w:type="paragraph" w:customStyle="1" w:styleId="Textbody">
    <w:name w:val="Text body"/>
    <w:rsid w:val="00D44395"/>
    <w:pPr>
      <w:widowControl w:val="0"/>
      <w:suppressAutoHyphens/>
      <w:autoSpaceDN w:val="0"/>
    </w:pPr>
    <w:rPr>
      <w:rFonts w:ascii="Times New Roman" w:eastAsia="新細明體" w:hAnsi="Times New Roman" w:cs="Times New Roman"/>
      <w:kern w:val="3"/>
      <w:szCs w:val="24"/>
    </w:rPr>
  </w:style>
  <w:style w:type="paragraph" w:customStyle="1" w:styleId="Default">
    <w:name w:val="Default"/>
    <w:rsid w:val="0066376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65636">
      <w:bodyDiv w:val="1"/>
      <w:marLeft w:val="0"/>
      <w:marRight w:val="0"/>
      <w:marTop w:val="0"/>
      <w:marBottom w:val="0"/>
      <w:divBdr>
        <w:top w:val="none" w:sz="0" w:space="0" w:color="auto"/>
        <w:left w:val="none" w:sz="0" w:space="0" w:color="auto"/>
        <w:bottom w:val="none" w:sz="0" w:space="0" w:color="auto"/>
        <w:right w:val="none" w:sz="0" w:space="0" w:color="auto"/>
      </w:divBdr>
      <w:divsChild>
        <w:div w:id="30061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0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詹慧君</dc:creator>
  <cp:keywords/>
  <dc:description/>
  <cp:lastModifiedBy>詹慧君</cp:lastModifiedBy>
  <cp:revision>3</cp:revision>
  <dcterms:created xsi:type="dcterms:W3CDTF">2026-03-20T02:50:00Z</dcterms:created>
  <dcterms:modified xsi:type="dcterms:W3CDTF">2026-03-20T03:46:00Z</dcterms:modified>
</cp:coreProperties>
</file>