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4C" w:rsidRDefault="0006134C" w:rsidP="0006134C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[11404486] </w:t>
      </w:r>
      <w:r>
        <w:rPr>
          <w:rFonts w:hint="eastAsia"/>
        </w:rPr>
        <w:t>有關「</w:t>
      </w:r>
      <w:bookmarkStart w:id="0" w:name="_GoBack"/>
      <w:r>
        <w:rPr>
          <w:rFonts w:hint="eastAsia"/>
        </w:rPr>
        <w:t>教育部藝術教育貢獻獎</w:t>
      </w:r>
      <w:bookmarkEnd w:id="0"/>
      <w:r>
        <w:rPr>
          <w:rFonts w:hint="eastAsia"/>
        </w:rPr>
        <w:t>」收件日期至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日止，請貴校留意作業期程以免向隅，請查照。</w:t>
      </w:r>
    </w:p>
    <w:p w:rsidR="0006134C" w:rsidRDefault="0006134C" w:rsidP="0006134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</w:p>
    <w:p w:rsidR="0006134C" w:rsidRDefault="0006134C" w:rsidP="0006134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2025-05-08 11:25 / 135</w:t>
      </w:r>
    </w:p>
    <w:p w:rsidR="0006134C" w:rsidRDefault="0006134C" w:rsidP="0006134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B4C80" w:rsidRDefault="0006134C" w:rsidP="0006134C">
      <w:r>
        <w:rPr>
          <w:rFonts w:hint="eastAsia"/>
        </w:rPr>
        <w:t>說明：依據本府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府教社字第</w:t>
      </w:r>
      <w:r>
        <w:rPr>
          <w:rFonts w:hint="eastAsia"/>
        </w:rPr>
        <w:t>1140066536</w:t>
      </w:r>
      <w:r>
        <w:rPr>
          <w:rFonts w:hint="eastAsia"/>
        </w:rPr>
        <w:t>號函續</w:t>
      </w:r>
      <w:proofErr w:type="gramEnd"/>
      <w:r>
        <w:rPr>
          <w:rFonts w:hint="eastAsia"/>
        </w:rPr>
        <w:t>辦。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4C"/>
    <w:rsid w:val="0006134C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9D841-CE32-4F00-A28D-70FE1675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2025-05-08T21:21:00Z</dcterms:created>
  <dcterms:modified xsi:type="dcterms:W3CDTF">2025-05-08T21:22:00Z</dcterms:modified>
</cp:coreProperties>
</file>