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EF" w:rsidRDefault="00466EEF" w:rsidP="00466EE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[11403717] </w:t>
      </w:r>
      <w:r>
        <w:rPr>
          <w:rFonts w:hint="eastAsia"/>
        </w:rPr>
        <w:t>檢送國立</w:t>
      </w:r>
      <w:bookmarkStart w:id="0" w:name="_GoBack"/>
      <w:r>
        <w:rPr>
          <w:rFonts w:hint="eastAsia"/>
        </w:rPr>
        <w:t>臺灣師範大學數學教育中心辦理「第一期數學活動師培訓研習工作坊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」資料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所屬相關教師並鼓勵報名參加，請查照。</w:t>
      </w:r>
    </w:p>
    <w:p w:rsidR="00466EEF" w:rsidRDefault="00466EEF" w:rsidP="00466EE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466EEF" w:rsidRDefault="00466EEF" w:rsidP="00466EE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2025-04-18 09:58 / 101</w:t>
      </w:r>
    </w:p>
    <w:p w:rsidR="00466EEF" w:rsidRDefault="00466EEF" w:rsidP="00466EE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66EEF" w:rsidRDefault="00466EEF" w:rsidP="00466EEF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1141010147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二、研習目的：「第一期數學活動師培訓工作坊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」：希望藉由有趣的數學活動，對學習數學準備不足之學生，奠立學生學習數學的興趣與前置經驗，為推廣此活動，特辦理「數學活動師」培訓工作坊研習。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三、主辦單位：教育部國民及學前教育署。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四、研習對象：本次活動主要針對各縣市國中、小學正式教師、代課教師、代理教師。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五、名額：分為國小中年級、國小高年級、國中組三組，國小中年級及國中組各開一班，國小</w:t>
      </w:r>
      <w:proofErr w:type="gramStart"/>
      <w:r>
        <w:rPr>
          <w:rFonts w:hint="eastAsia"/>
        </w:rPr>
        <w:t>高年級開甲乙</w:t>
      </w:r>
      <w:proofErr w:type="gramEnd"/>
      <w:r>
        <w:rPr>
          <w:rFonts w:hint="eastAsia"/>
        </w:rPr>
        <w:t>兩班，每班以</w:t>
      </w:r>
      <w:r>
        <w:rPr>
          <w:rFonts w:hint="eastAsia"/>
        </w:rPr>
        <w:t>36</w:t>
      </w:r>
      <w:r>
        <w:rPr>
          <w:rFonts w:hint="eastAsia"/>
        </w:rPr>
        <w:t>名為原則，並視報名情況調整。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六、研習時間及地點：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日（星期日）</w:t>
      </w:r>
      <w:r>
        <w:rPr>
          <w:rFonts w:hint="eastAsia"/>
        </w:rPr>
        <w:t>9:00</w:t>
      </w:r>
      <w:r>
        <w:rPr>
          <w:rFonts w:hint="eastAsia"/>
        </w:rPr>
        <w:t>至</w:t>
      </w:r>
      <w:r>
        <w:rPr>
          <w:rFonts w:hint="eastAsia"/>
        </w:rPr>
        <w:t>16:20</w:t>
      </w:r>
      <w:r>
        <w:rPr>
          <w:rFonts w:hint="eastAsia"/>
        </w:rPr>
        <w:t>，國立臺灣師範大學公館校區研究大樓（臺北市文山區汀州路四段</w:t>
      </w:r>
      <w:r>
        <w:rPr>
          <w:rFonts w:hint="eastAsia"/>
        </w:rPr>
        <w:t>88</w:t>
      </w:r>
      <w:r>
        <w:rPr>
          <w:rFonts w:hint="eastAsia"/>
        </w:rPr>
        <w:t>號）。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七、報名方式：請於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日（星期一）下午</w:t>
      </w:r>
      <w:r>
        <w:rPr>
          <w:rFonts w:hint="eastAsia"/>
        </w:rPr>
        <w:t>15</w:t>
      </w:r>
      <w:r>
        <w:rPr>
          <w:rFonts w:hint="eastAsia"/>
        </w:rPr>
        <w:t>時前至以下網址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https://forms.gle/XtSpFQymCHPuP4D37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填寫報名表，逾期恕不受理。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八、費用：本次活動不收取任何費用，有提供午餐，其他保險、住宿及交通費請自理。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九、證書及參加證明：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符合上述資格的數學教師，參加國立臺灣師範大學數學教育中心舉辦的「數學活動師」培訓工作坊，並完成所有課程內容（需上滿該組別每一模組課程）取得認證合格者，頒發該組別「第一期數學活動師」證書。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為確保培訓品質，若其中未</w:t>
      </w:r>
      <w:proofErr w:type="gramStart"/>
      <w:r>
        <w:rPr>
          <w:rFonts w:hint="eastAsia"/>
        </w:rPr>
        <w:t>上滿該期</w:t>
      </w:r>
      <w:proofErr w:type="gramEnd"/>
      <w:r>
        <w:rPr>
          <w:rFonts w:hint="eastAsia"/>
        </w:rPr>
        <w:t>模組課程</w:t>
      </w:r>
      <w:r>
        <w:rPr>
          <w:rFonts w:hint="eastAsia"/>
        </w:rPr>
        <w:t>2/3</w:t>
      </w:r>
      <w:r>
        <w:rPr>
          <w:rFonts w:hint="eastAsia"/>
        </w:rPr>
        <w:t>時數者，可繼續旁聽研習課程，但不給予第五期數學活動師證書。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取得「第一期數學活動師」資格者，方可申請辦理「數學素養教學實作」。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十、其他相關資訊及動態可至國立臺灣師範大學數學教育中心網站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https://www.ime.ntnu.edu.tw/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十一、檢附「第一期數學活動師培訓工作坊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」參考課表</w:t>
      </w:r>
      <w:r>
        <w:rPr>
          <w:rFonts w:hint="eastAsia"/>
        </w:rPr>
        <w:t>1</w:t>
      </w:r>
      <w:r>
        <w:rPr>
          <w:rFonts w:hint="eastAsia"/>
        </w:rPr>
        <w:t>份（如附件）。</w:t>
      </w:r>
    </w:p>
    <w:p w:rsidR="00466EEF" w:rsidRDefault="00466EEF" w:rsidP="00466EEF"/>
    <w:p w:rsidR="00466EEF" w:rsidRDefault="00466EEF" w:rsidP="00466EE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0417-</w:t>
      </w:r>
      <w:r>
        <w:rPr>
          <w:rFonts w:hint="eastAsia"/>
        </w:rPr>
        <w:t>第一期數學活動師培訓研習工作坊課表</w:t>
      </w:r>
      <w:proofErr w:type="gramStart"/>
      <w:r>
        <w:rPr>
          <w:rFonts w:hint="eastAsia"/>
        </w:rPr>
        <w:t>—臺北場</w:t>
      </w:r>
      <w:proofErr w:type="gramEnd"/>
      <w:r>
        <w:rPr>
          <w:rFonts w:hint="eastAsia"/>
        </w:rPr>
        <w:t>.pdf</w:t>
      </w:r>
    </w:p>
    <w:p w:rsidR="00EB4C80" w:rsidRDefault="00466EEF" w:rsidP="00466EEF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2025-04-18 09:58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EF"/>
    <w:rsid w:val="000D42F5"/>
    <w:rsid w:val="00466EE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0AF65-8ECD-4D5E-B595-2085C0E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2025-04-18T22:17:00Z</dcterms:created>
  <dcterms:modified xsi:type="dcterms:W3CDTF">2025-04-18T22:17:00Z</dcterms:modified>
</cp:coreProperties>
</file>