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992"/>
      </w:tblGrid>
      <w:tr w:rsidR="0025173A" w:rsidRPr="0025173A" w:rsidTr="0025173A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[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最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速件] [11402741] 有關「113學年度國民小學金融基礎教育融入教學精進推廣計畫-子計畫3-1-</w:t>
            </w:r>
            <w:bookmarkStart w:id="0" w:name="_GoBack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金融基礎教育行動方案成果徵選實施計畫</w:t>
            </w:r>
            <w:bookmarkEnd w:id="0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」一案，詳如說明，請查照。</w:t>
            </w:r>
          </w:p>
        </w:tc>
      </w:tr>
      <w:tr w:rsidR="0025173A" w:rsidRPr="0025173A" w:rsidTr="0025173A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學管科 / 陳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泱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渝</w:t>
            </w:r>
          </w:p>
        </w:tc>
      </w:tr>
      <w:tr w:rsidR="0025173A" w:rsidRPr="0025173A" w:rsidTr="0025173A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2025-03-21 12:47 / 144</w:t>
            </w:r>
          </w:p>
        </w:tc>
      </w:tr>
      <w:tr w:rsidR="0025173A" w:rsidRPr="0025173A" w:rsidTr="0025173A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一、依據彰化縣113學年度國民小學金融基礎教育融入教學精進推廣計畫辦理。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二、因應十二年國民基本教育政策實施後，學校教師須採用更多元之教學策略，鼓勵教師研發金融基礎教育示例，精進教學品質，藉由教案徵選，厚植金融基礎教育教學能力。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三、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旨揭計畫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相關訊息如下：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6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)徵選期限：於</w:t>
            </w:r>
            <w:r w:rsidRPr="0025173A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114年6月13日(星期五)止</w:t>
            </w: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，並請將參賽作品相關資料以 PDF 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檔案檔案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並填報表單，表單網址：https://lurl.cc/kFFV01。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6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(二)教案評選日期：</w:t>
            </w:r>
            <w:r w:rsidRPr="0025173A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>114 年 6 月 23至113年6月27日</w:t>
            </w: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6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(三)參加對象：</w:t>
            </w:r>
            <w:r w:rsidRPr="0025173A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本縣各國民小學教師；本縣國小25班以上，每校至少一件作品參賽</w:t>
            </w: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6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(四)</w:t>
            </w:r>
            <w:r w:rsidRPr="0025173A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錄取名額及獎勵方式</w:t>
            </w:r>
            <w:r w:rsidRPr="0025173A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：</w:t>
            </w:r>
            <w:r w:rsidRPr="0025173A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特優1件(每名核予嘉獎1次、稿費每件4000元)</w:t>
            </w: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、</w:t>
            </w:r>
            <w:r w:rsidRPr="0025173A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優等2件(每名頒發獎狀1紙、稿費每件3000元)</w:t>
            </w:r>
            <w:r w:rsidRPr="0025173A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、</w:t>
            </w:r>
            <w:r w:rsidRPr="0025173A">
              <w:rPr>
                <w:rFonts w:ascii="標楷體" w:eastAsia="標楷體" w:hAnsi="標楷體" w:cs="新細明體"/>
                <w:b/>
                <w:bCs/>
                <w:color w:val="E03E2D"/>
                <w:kern w:val="0"/>
                <w:sz w:val="32"/>
                <w:szCs w:val="32"/>
              </w:rPr>
              <w:t>甲等3件(每名頒發獎狀1紙、稿費每件2000元)</w:t>
            </w:r>
            <w:r w:rsidRPr="0025173A">
              <w:rPr>
                <w:rFonts w:ascii="標楷體" w:eastAsia="標楷體" w:hAnsi="標楷體" w:cs="新細明體"/>
                <w:color w:val="E03E2D"/>
                <w:kern w:val="0"/>
                <w:sz w:val="32"/>
                <w:szCs w:val="32"/>
              </w:rPr>
              <w:t>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6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(五)送件方式與注意事項：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12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lastRenderedPageBreak/>
              <w:t>1.各校以學校為單位，並填寫「報名表、授權書與智慧財產切結書」(一份即可)(需親筆簽名)。(參閱3-1計畫附表一、二、三)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12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2.每一件參賽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作品需含教學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活動設計(教案)，不限格式可自行設計，課程規劃以 1-8 節設計，教案應包含「金融基礎教育學習架構」中之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內涵項度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(參閱3-1計畫附表四)。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6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(六)相關資料繳交：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12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1.附表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：行動方案徵選報名表(限 1MB PDF 檔，檔名請改為：學校名稱_報名表 例：南興國小_報名表)。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12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2. 附表二：參賽作品使用授權書(限 1MB PDF 檔，檔名請改為：學校名稱_授權書 例：南興國小_授權書)。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12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3. 附表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：參賽作品智慧財產切結書(限 1MB PDF 檔，檔名請改為：學校名稱_切結書 例：南興國小_切結書)。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ind w:left="120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4. 教學活動設計(教學活動所使用之相關教材文件檔或簡報檔、學習單等書面資料，應遵守著作權法暨相關法令之規定，如有違反自負相關法律責任，並得追回相關獎勵。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)(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限5MB PDF 檔，檔名請改為：學校名稱_教學活動設計 例：南興國小_教學活動設計)。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lastRenderedPageBreak/>
              <w:t>四、倘有相關疑問</w:t>
            </w:r>
            <w:proofErr w:type="gramStart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逕</w:t>
            </w:r>
            <w:proofErr w:type="gramEnd"/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洽南興國小教務處李主任(04)7622827分機201。</w:t>
            </w:r>
          </w:p>
          <w:p w:rsidR="0025173A" w:rsidRPr="0025173A" w:rsidRDefault="0025173A" w:rsidP="0025173A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五、檢附徵選實施計畫1份。</w:t>
            </w:r>
          </w:p>
        </w:tc>
      </w:tr>
      <w:tr w:rsidR="0025173A" w:rsidRPr="0025173A" w:rsidTr="0025173A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5173A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lastRenderedPageBreak/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25173A" w:rsidRPr="0025173A" w:rsidRDefault="0025173A" w:rsidP="0025173A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hyperlink r:id="rId4" w:tooltip="點選下載附加檔案(子計畫3-1_113金融基礎教育行動方案成果徵選.pdf)" w:history="1">
              <w:r w:rsidRPr="0025173A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子計畫3-1_113金融基礎教育行動方案成果徵選.pdf</w:t>
              </w:r>
            </w:hyperlink>
          </w:p>
        </w:tc>
      </w:tr>
    </w:tbl>
    <w:p w:rsidR="0025173A" w:rsidRPr="0025173A" w:rsidRDefault="0025173A" w:rsidP="0025173A">
      <w:pPr>
        <w:widowControl/>
        <w:pBdr>
          <w:bottom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25173A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表單的頂端</w:t>
      </w:r>
    </w:p>
    <w:p w:rsidR="0025173A" w:rsidRPr="0025173A" w:rsidRDefault="0025173A" w:rsidP="0025173A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25173A">
        <w:rPr>
          <w:rFonts w:ascii="標楷體" w:eastAsia="標楷體" w:hAnsi="標楷體" w:cs="Segoe UI"/>
          <w:color w:val="212529"/>
          <w:kern w:val="0"/>
          <w:sz w:val="32"/>
          <w:szCs w:val="32"/>
        </w:rPr>
        <w:t>我要簽收</w:t>
      </w:r>
    </w:p>
    <w:p w:rsidR="0025173A" w:rsidRPr="0025173A" w:rsidRDefault="0025173A" w:rsidP="0025173A">
      <w:pPr>
        <w:widowControl/>
        <w:pBdr>
          <w:top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25173A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表單的底部</w:t>
      </w:r>
    </w:p>
    <w:p w:rsidR="0025173A" w:rsidRPr="0025173A" w:rsidRDefault="0025173A" w:rsidP="0025173A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2"/>
          <w:szCs w:val="32"/>
        </w:rPr>
      </w:pPr>
      <w:r w:rsidRPr="0025173A">
        <w:rPr>
          <w:rFonts w:ascii="標楷體" w:eastAsia="標楷體" w:hAnsi="標楷體" w:cs="Segoe UI"/>
          <w:color w:val="212529"/>
          <w:kern w:val="0"/>
          <w:sz w:val="32"/>
          <w:szCs w:val="32"/>
        </w:rPr>
        <w:t>行政公告　學管科　陳</w:t>
      </w:r>
      <w:proofErr w:type="gramStart"/>
      <w:r w:rsidRPr="0025173A">
        <w:rPr>
          <w:rFonts w:ascii="標楷體" w:eastAsia="標楷體" w:hAnsi="標楷體" w:cs="Segoe UI"/>
          <w:color w:val="212529"/>
          <w:kern w:val="0"/>
          <w:sz w:val="32"/>
          <w:szCs w:val="32"/>
        </w:rPr>
        <w:t>泱</w:t>
      </w:r>
      <w:proofErr w:type="gramEnd"/>
      <w:r w:rsidRPr="0025173A">
        <w:rPr>
          <w:rFonts w:ascii="標楷體" w:eastAsia="標楷體" w:hAnsi="標楷體" w:cs="Segoe UI"/>
          <w:color w:val="212529"/>
          <w:kern w:val="0"/>
          <w:sz w:val="32"/>
          <w:szCs w:val="32"/>
        </w:rPr>
        <w:t>渝 　發佈時間：2025-03-21 12:47</w:t>
      </w:r>
    </w:p>
    <w:p w:rsidR="00EB4C80" w:rsidRPr="0025173A" w:rsidRDefault="0025173A" w:rsidP="0025173A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sectPr w:rsidR="00EB4C80" w:rsidRPr="002517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3A"/>
    <w:rsid w:val="000D42F5"/>
    <w:rsid w:val="0025173A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AB1AE-23D8-49DE-B7E7-2CCDF629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oe.chc.edu.tw/download/64816/%E5%AD%90%E8%A8%88%E7%95%AB3-1_113%E9%87%91%E8%9E%8D%E5%9F%BA%E7%A4%8E%E6%95%99%E8%82%B2%E8%A1%8C%E5%8B%95%E6%96%B9%E6%A1%88%E6%88%90%E6%9E%9C%E5%BE%B5%E9%81%B8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2025-03-21T17:25:00Z</dcterms:created>
  <dcterms:modified xsi:type="dcterms:W3CDTF">2025-03-21T17:26:00Z</dcterms:modified>
</cp:coreProperties>
</file>