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773" w:rsidRPr="00F43773" w:rsidRDefault="00F43773" w:rsidP="00F43773">
      <w:pPr>
        <w:snapToGrid w:val="0"/>
        <w:contextualSpacing/>
        <w:rPr>
          <w:rFonts w:ascii="標楷體" w:eastAsia="標楷體" w:hAnsi="標楷體"/>
          <w:sz w:val="32"/>
          <w:szCs w:val="32"/>
        </w:rPr>
      </w:pPr>
      <w:r w:rsidRPr="00F43773">
        <w:rPr>
          <w:rFonts w:ascii="標楷體" w:eastAsia="標楷體" w:hAnsi="標楷體" w:hint="eastAsia"/>
          <w:sz w:val="32"/>
          <w:szCs w:val="32"/>
        </w:rPr>
        <w:t>類別] 標題</w:t>
      </w:r>
      <w:r w:rsidRPr="00F43773">
        <w:rPr>
          <w:rFonts w:ascii="標楷體" w:eastAsia="標楷體" w:hAnsi="標楷體" w:hint="eastAsia"/>
          <w:sz w:val="32"/>
          <w:szCs w:val="32"/>
        </w:rPr>
        <w:tab/>
        <w:t>[11402116] 有關本縣國民教育地方輔導團藝術領域分團辦理113學年度「藝術領域社群召集人暨種子教師素養導向課程多元評量數位應用工作坊」，請貴校派員參加，並惠請貴校核予公(差)假登記，請查照。</w:t>
      </w:r>
    </w:p>
    <w:p w:rsidR="00F43773" w:rsidRPr="00F43773" w:rsidRDefault="00F43773" w:rsidP="00F43773">
      <w:pPr>
        <w:snapToGrid w:val="0"/>
        <w:contextualSpacing/>
        <w:rPr>
          <w:rFonts w:ascii="標楷體" w:eastAsia="標楷體" w:hAnsi="標楷體"/>
          <w:sz w:val="32"/>
          <w:szCs w:val="32"/>
        </w:rPr>
      </w:pPr>
      <w:r w:rsidRPr="00F43773">
        <w:rPr>
          <w:rFonts w:ascii="標楷體" w:eastAsia="標楷體" w:hAnsi="標楷體" w:hint="eastAsia"/>
          <w:sz w:val="32"/>
          <w:szCs w:val="32"/>
        </w:rPr>
        <w:t>單位 / 發佈人</w:t>
      </w:r>
      <w:r w:rsidRPr="00F43773">
        <w:rPr>
          <w:rFonts w:ascii="標楷體" w:eastAsia="標楷體" w:hAnsi="標楷體" w:hint="eastAsia"/>
          <w:sz w:val="32"/>
          <w:szCs w:val="32"/>
        </w:rPr>
        <w:tab/>
        <w:t>學管科 / 顏惠儀</w:t>
      </w:r>
    </w:p>
    <w:p w:rsidR="00F43773" w:rsidRPr="00F43773" w:rsidRDefault="00F43773" w:rsidP="00F43773">
      <w:pPr>
        <w:snapToGrid w:val="0"/>
        <w:contextualSpacing/>
        <w:rPr>
          <w:rFonts w:ascii="標楷體" w:eastAsia="標楷體" w:hAnsi="標楷體"/>
          <w:sz w:val="32"/>
          <w:szCs w:val="32"/>
        </w:rPr>
      </w:pPr>
      <w:r w:rsidRPr="00F43773">
        <w:rPr>
          <w:rFonts w:ascii="標楷體" w:eastAsia="標楷體" w:hAnsi="標楷體" w:hint="eastAsia"/>
          <w:sz w:val="32"/>
          <w:szCs w:val="32"/>
        </w:rPr>
        <w:t>時間 / 點閱</w:t>
      </w:r>
      <w:r w:rsidRPr="00F43773">
        <w:rPr>
          <w:rFonts w:ascii="標楷體" w:eastAsia="標楷體" w:hAnsi="標楷體" w:hint="eastAsia"/>
          <w:sz w:val="32"/>
          <w:szCs w:val="32"/>
        </w:rPr>
        <w:tab/>
        <w:t>2025-03-06 11:28 / 169</w:t>
      </w:r>
    </w:p>
    <w:p w:rsidR="00F43773" w:rsidRPr="00F43773" w:rsidRDefault="00F43773" w:rsidP="00F43773">
      <w:pPr>
        <w:snapToGrid w:val="0"/>
        <w:contextualSpacing/>
        <w:rPr>
          <w:rFonts w:ascii="標楷體" w:eastAsia="標楷體" w:hAnsi="標楷體"/>
          <w:sz w:val="32"/>
          <w:szCs w:val="32"/>
        </w:rPr>
      </w:pPr>
      <w:r w:rsidRPr="00F43773">
        <w:rPr>
          <w:rFonts w:ascii="標楷體" w:eastAsia="標楷體" w:hAnsi="標楷體" w:hint="eastAsia"/>
          <w:sz w:val="32"/>
          <w:szCs w:val="32"/>
        </w:rPr>
        <w:t>內容</w:t>
      </w:r>
      <w:r w:rsidRPr="00F43773">
        <w:rPr>
          <w:rFonts w:ascii="標楷體" w:eastAsia="標楷體" w:hAnsi="標楷體" w:hint="eastAsia"/>
          <w:sz w:val="32"/>
          <w:szCs w:val="32"/>
        </w:rPr>
        <w:tab/>
      </w:r>
    </w:p>
    <w:p w:rsidR="00F43773" w:rsidRPr="00F43773" w:rsidRDefault="00F43773" w:rsidP="00F43773">
      <w:pPr>
        <w:snapToGrid w:val="0"/>
        <w:contextualSpacing/>
        <w:rPr>
          <w:rFonts w:ascii="標楷體" w:eastAsia="標楷體" w:hAnsi="標楷體"/>
          <w:sz w:val="32"/>
          <w:szCs w:val="32"/>
        </w:rPr>
      </w:pPr>
      <w:r w:rsidRPr="00F43773">
        <w:rPr>
          <w:rFonts w:ascii="標楷體" w:eastAsia="標楷體" w:hAnsi="標楷體" w:hint="eastAsia"/>
          <w:sz w:val="32"/>
          <w:szCs w:val="32"/>
        </w:rPr>
        <w:t>一、依據本縣113學年度精進國民中小學教師教學專業與課程品質整體推動計畫辦理。</w:t>
      </w:r>
    </w:p>
    <w:p w:rsidR="00F43773" w:rsidRPr="00F43773" w:rsidRDefault="00F43773" w:rsidP="00F43773">
      <w:pPr>
        <w:snapToGrid w:val="0"/>
        <w:contextualSpacing/>
        <w:rPr>
          <w:rFonts w:ascii="標楷體" w:eastAsia="標楷體" w:hAnsi="標楷體"/>
          <w:sz w:val="32"/>
          <w:szCs w:val="32"/>
        </w:rPr>
      </w:pPr>
    </w:p>
    <w:p w:rsidR="00F43773" w:rsidRPr="00F43773" w:rsidRDefault="00F43773" w:rsidP="00F43773">
      <w:pPr>
        <w:snapToGrid w:val="0"/>
        <w:contextualSpacing/>
        <w:rPr>
          <w:rFonts w:ascii="標楷體" w:eastAsia="標楷體" w:hAnsi="標楷體"/>
          <w:sz w:val="32"/>
          <w:szCs w:val="32"/>
        </w:rPr>
      </w:pPr>
      <w:r w:rsidRPr="00F43773">
        <w:rPr>
          <w:rFonts w:ascii="標楷體" w:eastAsia="標楷體" w:hAnsi="標楷體" w:hint="eastAsia"/>
          <w:sz w:val="32"/>
          <w:szCs w:val="32"/>
        </w:rPr>
        <w:t>二、本案分為視覺藝術場與音樂場，研習地點皆在舊館國小音樂教室。</w:t>
      </w:r>
    </w:p>
    <w:p w:rsidR="00F43773" w:rsidRPr="00F43773" w:rsidRDefault="00F43773" w:rsidP="00F43773">
      <w:pPr>
        <w:snapToGrid w:val="0"/>
        <w:contextualSpacing/>
        <w:rPr>
          <w:rFonts w:ascii="標楷體" w:eastAsia="標楷體" w:hAnsi="標楷體"/>
          <w:sz w:val="32"/>
          <w:szCs w:val="32"/>
        </w:rPr>
      </w:pPr>
    </w:p>
    <w:p w:rsidR="00F43773" w:rsidRPr="00F43773" w:rsidRDefault="00F43773" w:rsidP="00F43773">
      <w:pPr>
        <w:snapToGrid w:val="0"/>
        <w:contextualSpacing/>
        <w:rPr>
          <w:rFonts w:ascii="標楷體" w:eastAsia="標楷體" w:hAnsi="標楷體"/>
          <w:sz w:val="32"/>
          <w:szCs w:val="32"/>
        </w:rPr>
      </w:pPr>
      <w:r w:rsidRPr="00F43773">
        <w:rPr>
          <w:rFonts w:ascii="標楷體" w:eastAsia="標楷體" w:hAnsi="標楷體" w:hint="eastAsia"/>
          <w:sz w:val="32"/>
          <w:szCs w:val="32"/>
        </w:rPr>
        <w:t>(一)視覺藝術場：114年3月13日9:00-16:00，共6小時。研習課程代碼：4939458。</w:t>
      </w:r>
    </w:p>
    <w:p w:rsidR="00F43773" w:rsidRPr="00F43773" w:rsidRDefault="001C1B61" w:rsidP="00F43773">
      <w:pPr>
        <w:snapToGrid w:val="0"/>
        <w:contextualSpacing/>
        <w:rPr>
          <w:rFonts w:ascii="標楷體" w:eastAsia="標楷體" w:hAnsi="標楷體"/>
          <w:sz w:val="32"/>
          <w:szCs w:val="32"/>
        </w:rPr>
      </w:pPr>
      <w:r w:rsidRPr="001C1B61">
        <w:rPr>
          <w:rFonts w:ascii="標楷體" w:eastAsia="標楷體" w:hAnsi="標楷體" w:hint="eastAsia"/>
          <w:color w:val="FF0000"/>
          <w:sz w:val="32"/>
          <w:szCs w:val="32"/>
        </w:rPr>
        <w:t>(報名到2025/03/13 24:00  為止</w:t>
      </w:r>
      <w:r w:rsidRPr="001C1B61">
        <w:rPr>
          <w:rFonts w:ascii="標楷體" w:eastAsia="標楷體" w:hAnsi="標楷體"/>
          <w:color w:val="FF0000"/>
          <w:sz w:val="32"/>
          <w:szCs w:val="32"/>
        </w:rPr>
        <w:t>)</w:t>
      </w:r>
    </w:p>
    <w:p w:rsidR="00F43773" w:rsidRPr="00F43773" w:rsidRDefault="00F43773" w:rsidP="00F43773">
      <w:pPr>
        <w:snapToGrid w:val="0"/>
        <w:contextualSpacing/>
        <w:rPr>
          <w:rFonts w:ascii="標楷體" w:eastAsia="標楷體" w:hAnsi="標楷體"/>
          <w:sz w:val="32"/>
          <w:szCs w:val="32"/>
        </w:rPr>
      </w:pPr>
      <w:r w:rsidRPr="00F43773">
        <w:rPr>
          <w:rFonts w:ascii="標楷體" w:eastAsia="標楷體" w:hAnsi="標楷體" w:hint="eastAsia"/>
          <w:sz w:val="32"/>
          <w:szCs w:val="32"/>
        </w:rPr>
        <w:t>(二)音樂場：114年4月10日9:00-16:00，共6小時，研習課程代碼：4939464。</w:t>
      </w:r>
    </w:p>
    <w:p w:rsidR="001C1B61" w:rsidRDefault="001C1B61" w:rsidP="00F43773">
      <w:pPr>
        <w:snapToGrid w:val="0"/>
        <w:contextualSpacing/>
        <w:rPr>
          <w:rFonts w:ascii="標楷體" w:eastAsia="標楷體" w:hAnsi="標楷體"/>
          <w:sz w:val="32"/>
          <w:szCs w:val="32"/>
        </w:rPr>
      </w:pPr>
      <w:r w:rsidRPr="001C1B61">
        <w:rPr>
          <w:rFonts w:ascii="標楷體" w:eastAsia="標楷體" w:hAnsi="標楷體" w:hint="eastAsia"/>
          <w:color w:val="FF0000"/>
          <w:sz w:val="32"/>
          <w:szCs w:val="32"/>
        </w:rPr>
        <w:t>(報名到2025/04/10 24:00  為止)</w:t>
      </w:r>
    </w:p>
    <w:p w:rsidR="00F43773" w:rsidRPr="00F43773" w:rsidRDefault="00F43773" w:rsidP="00F43773">
      <w:pPr>
        <w:snapToGrid w:val="0"/>
        <w:contextualSpacing/>
        <w:rPr>
          <w:rFonts w:ascii="標楷體" w:eastAsia="標楷體" w:hAnsi="標楷體" w:hint="eastAsia"/>
          <w:sz w:val="32"/>
          <w:szCs w:val="32"/>
        </w:rPr>
      </w:pPr>
      <w:bookmarkStart w:id="0" w:name="_GoBack"/>
      <w:bookmarkEnd w:id="0"/>
      <w:r w:rsidRPr="00F43773">
        <w:rPr>
          <w:rFonts w:ascii="標楷體" w:eastAsia="標楷體" w:hAnsi="標楷體" w:hint="eastAsia"/>
          <w:sz w:val="32"/>
          <w:szCs w:val="32"/>
        </w:rPr>
        <w:t>三、參加對象：</w:t>
      </w:r>
    </w:p>
    <w:p w:rsidR="00F43773" w:rsidRPr="00F43773" w:rsidRDefault="00F43773" w:rsidP="00F43773">
      <w:pPr>
        <w:snapToGrid w:val="0"/>
        <w:contextualSpacing/>
        <w:rPr>
          <w:rFonts w:ascii="標楷體" w:eastAsia="標楷體" w:hAnsi="標楷體" w:hint="eastAsia"/>
          <w:sz w:val="32"/>
          <w:szCs w:val="32"/>
        </w:rPr>
      </w:pPr>
      <w:r w:rsidRPr="00F43773">
        <w:rPr>
          <w:rFonts w:ascii="標楷體" w:eastAsia="標楷體" w:hAnsi="標楷體" w:hint="eastAsia"/>
          <w:sz w:val="32"/>
          <w:szCs w:val="32"/>
        </w:rPr>
        <w:t>(一)國中藝術領域召集人或領域代表教師。</w:t>
      </w:r>
    </w:p>
    <w:p w:rsidR="00F43773" w:rsidRPr="00F43773" w:rsidRDefault="00F43773" w:rsidP="00F43773">
      <w:pPr>
        <w:snapToGrid w:val="0"/>
        <w:contextualSpacing/>
        <w:rPr>
          <w:rFonts w:ascii="標楷體" w:eastAsia="標楷體" w:hAnsi="標楷體" w:hint="eastAsia"/>
          <w:sz w:val="32"/>
          <w:szCs w:val="32"/>
        </w:rPr>
      </w:pPr>
      <w:r w:rsidRPr="00F43773">
        <w:rPr>
          <w:rFonts w:ascii="標楷體" w:eastAsia="標楷體" w:hAnsi="標楷體" w:hint="eastAsia"/>
          <w:sz w:val="32"/>
          <w:szCs w:val="32"/>
        </w:rPr>
        <w:t>(二)</w:t>
      </w:r>
      <w:r w:rsidRPr="001A4D85">
        <w:rPr>
          <w:rFonts w:ascii="標楷體" w:eastAsia="標楷體" w:hAnsi="標楷體" w:hint="eastAsia"/>
          <w:color w:val="FF0000"/>
          <w:sz w:val="32"/>
          <w:szCs w:val="32"/>
        </w:rPr>
        <w:t>國小藝術領域代表教師(20班以上學校需派員參加)</w:t>
      </w:r>
      <w:r w:rsidRPr="00F43773">
        <w:rPr>
          <w:rFonts w:ascii="標楷體" w:eastAsia="標楷體" w:hAnsi="標楷體" w:hint="eastAsia"/>
          <w:sz w:val="32"/>
          <w:szCs w:val="32"/>
        </w:rPr>
        <w:t>。</w:t>
      </w:r>
    </w:p>
    <w:p w:rsidR="00F43773" w:rsidRPr="00F43773" w:rsidRDefault="00F43773" w:rsidP="00F43773">
      <w:pPr>
        <w:snapToGrid w:val="0"/>
        <w:contextualSpacing/>
        <w:rPr>
          <w:rFonts w:ascii="標楷體" w:eastAsia="標楷體" w:hAnsi="標楷體" w:hint="eastAsia"/>
          <w:sz w:val="32"/>
          <w:szCs w:val="32"/>
        </w:rPr>
      </w:pPr>
      <w:r w:rsidRPr="00F43773">
        <w:rPr>
          <w:rFonts w:ascii="標楷體" w:eastAsia="標楷體" w:hAnsi="標楷體" w:hint="eastAsia"/>
          <w:sz w:val="32"/>
          <w:szCs w:val="32"/>
        </w:rPr>
        <w:t>(三)國民教育輔導團藝術領域分團團員。</w:t>
      </w:r>
    </w:p>
    <w:p w:rsidR="00F43773" w:rsidRPr="00F43773" w:rsidRDefault="00F43773" w:rsidP="00F43773">
      <w:pPr>
        <w:snapToGrid w:val="0"/>
        <w:contextualSpacing/>
        <w:rPr>
          <w:rFonts w:ascii="標楷體" w:eastAsia="標楷體" w:hAnsi="標楷體" w:hint="eastAsia"/>
          <w:sz w:val="32"/>
          <w:szCs w:val="32"/>
        </w:rPr>
      </w:pPr>
      <w:r w:rsidRPr="00F43773">
        <w:rPr>
          <w:rFonts w:ascii="標楷體" w:eastAsia="標楷體" w:hAnsi="標楷體" w:hint="eastAsia"/>
          <w:sz w:val="32"/>
          <w:szCs w:val="32"/>
        </w:rPr>
        <w:t>(四)有興趣之教師。</w:t>
      </w:r>
    </w:p>
    <w:p w:rsidR="00F43773" w:rsidRPr="00F43773" w:rsidRDefault="00F43773" w:rsidP="00F43773">
      <w:pPr>
        <w:snapToGrid w:val="0"/>
        <w:contextualSpacing/>
        <w:rPr>
          <w:rFonts w:ascii="標楷體" w:eastAsia="標楷體" w:hAnsi="標楷體" w:hint="eastAsia"/>
          <w:sz w:val="32"/>
          <w:szCs w:val="32"/>
        </w:rPr>
      </w:pPr>
      <w:r w:rsidRPr="00F43773">
        <w:rPr>
          <w:rFonts w:ascii="標楷體" w:eastAsia="標楷體" w:hAnsi="標楷體" w:hint="eastAsia"/>
          <w:sz w:val="32"/>
          <w:szCs w:val="32"/>
        </w:rPr>
        <w:t>四、研習當天請攜帶筆電及藝術領域教科書。</w:t>
      </w:r>
    </w:p>
    <w:p w:rsidR="00F43773" w:rsidRPr="00F43773" w:rsidRDefault="00F43773" w:rsidP="00F43773">
      <w:pPr>
        <w:snapToGrid w:val="0"/>
        <w:contextualSpacing/>
        <w:rPr>
          <w:rFonts w:ascii="標楷體" w:eastAsia="標楷體" w:hAnsi="標楷體" w:hint="eastAsia"/>
          <w:sz w:val="32"/>
          <w:szCs w:val="32"/>
        </w:rPr>
      </w:pPr>
      <w:r w:rsidRPr="00F43773">
        <w:rPr>
          <w:rFonts w:ascii="標楷體" w:eastAsia="標楷體" w:hAnsi="標楷體" w:hint="eastAsia"/>
          <w:sz w:val="32"/>
          <w:szCs w:val="32"/>
        </w:rPr>
        <w:t>五、本案聯絡人：藝術領域兼任輔導員陳玲萱，art@jges.chc.edu.tw。</w:t>
      </w:r>
    </w:p>
    <w:p w:rsidR="00F43773" w:rsidRPr="00F43773" w:rsidRDefault="00F43773" w:rsidP="00F43773">
      <w:pPr>
        <w:snapToGrid w:val="0"/>
        <w:contextualSpacing/>
        <w:rPr>
          <w:rFonts w:ascii="標楷體" w:eastAsia="標楷體" w:hAnsi="標楷體"/>
          <w:sz w:val="32"/>
          <w:szCs w:val="32"/>
        </w:rPr>
      </w:pPr>
      <w:r w:rsidRPr="00F43773">
        <w:rPr>
          <w:rFonts w:ascii="標楷體" w:eastAsia="標楷體" w:hAnsi="標楷體" w:hint="eastAsia"/>
          <w:sz w:val="32"/>
          <w:szCs w:val="32"/>
        </w:rPr>
        <w:t>六、檢附實施計畫與課程資訊。</w:t>
      </w:r>
    </w:p>
    <w:p w:rsidR="00F43773" w:rsidRPr="00F43773" w:rsidRDefault="00F43773" w:rsidP="00F43773">
      <w:pPr>
        <w:snapToGrid w:val="0"/>
        <w:contextualSpacing/>
        <w:rPr>
          <w:rFonts w:ascii="標楷體" w:eastAsia="標楷體" w:hAnsi="標楷體"/>
          <w:sz w:val="32"/>
          <w:szCs w:val="32"/>
        </w:rPr>
      </w:pPr>
    </w:p>
    <w:p w:rsidR="00F43773" w:rsidRPr="00F43773" w:rsidRDefault="00F43773" w:rsidP="00F43773">
      <w:pPr>
        <w:snapToGrid w:val="0"/>
        <w:contextualSpacing/>
        <w:rPr>
          <w:rFonts w:ascii="標楷體" w:eastAsia="標楷體" w:hAnsi="標楷體"/>
          <w:sz w:val="32"/>
          <w:szCs w:val="32"/>
        </w:rPr>
      </w:pPr>
      <w:r w:rsidRPr="00F43773">
        <w:rPr>
          <w:rFonts w:ascii="標楷體" w:eastAsia="標楷體" w:hAnsi="標楷體" w:hint="eastAsia"/>
          <w:sz w:val="32"/>
          <w:szCs w:val="32"/>
        </w:rPr>
        <w:t>附加檔案</w:t>
      </w:r>
      <w:r w:rsidRPr="00F43773">
        <w:rPr>
          <w:rFonts w:ascii="標楷體" w:eastAsia="標楷體" w:hAnsi="標楷體" w:hint="eastAsia"/>
          <w:sz w:val="32"/>
          <w:szCs w:val="32"/>
        </w:rPr>
        <w:tab/>
        <w:t>113素養評量研習課程資訊.pdf</w:t>
      </w:r>
    </w:p>
    <w:p w:rsidR="00F43773" w:rsidRPr="00F43773" w:rsidRDefault="00F43773" w:rsidP="00F43773">
      <w:pPr>
        <w:snapToGrid w:val="0"/>
        <w:contextualSpacing/>
        <w:rPr>
          <w:rFonts w:ascii="標楷體" w:eastAsia="標楷體" w:hAnsi="標楷體"/>
          <w:sz w:val="32"/>
          <w:szCs w:val="32"/>
        </w:rPr>
      </w:pPr>
      <w:r w:rsidRPr="00F43773">
        <w:rPr>
          <w:rFonts w:ascii="標楷體" w:eastAsia="標楷體" w:hAnsi="標楷體" w:hint="eastAsia"/>
          <w:sz w:val="32"/>
          <w:szCs w:val="32"/>
        </w:rPr>
        <w:t>藝術領域素養導向多元評量數位應用工作坊.pdf</w:t>
      </w:r>
    </w:p>
    <w:p w:rsidR="00EB4C80" w:rsidRPr="00F43773" w:rsidRDefault="00F43773" w:rsidP="00F43773">
      <w:pPr>
        <w:snapToGrid w:val="0"/>
        <w:contextualSpacing/>
        <w:rPr>
          <w:rFonts w:ascii="標楷體" w:eastAsia="標楷體" w:hAnsi="標楷體"/>
          <w:sz w:val="32"/>
          <w:szCs w:val="32"/>
        </w:rPr>
      </w:pPr>
      <w:r w:rsidRPr="00F43773">
        <w:rPr>
          <w:rFonts w:ascii="標楷體" w:eastAsia="標楷體" w:hAnsi="標楷體" w:hint="eastAsia"/>
          <w:sz w:val="32"/>
          <w:szCs w:val="32"/>
        </w:rPr>
        <w:t>行政公告　學管科　顏惠儀 　發佈時間：2025-03-06 11:28</w:t>
      </w:r>
    </w:p>
    <w:sectPr w:rsidR="00EB4C80" w:rsidRPr="00F4377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392" w:rsidRDefault="00247392" w:rsidP="001A4D85">
      <w:r>
        <w:separator/>
      </w:r>
    </w:p>
  </w:endnote>
  <w:endnote w:type="continuationSeparator" w:id="0">
    <w:p w:rsidR="00247392" w:rsidRDefault="00247392" w:rsidP="001A4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392" w:rsidRDefault="00247392" w:rsidP="001A4D85">
      <w:r>
        <w:separator/>
      </w:r>
    </w:p>
  </w:footnote>
  <w:footnote w:type="continuationSeparator" w:id="0">
    <w:p w:rsidR="00247392" w:rsidRDefault="00247392" w:rsidP="001A4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773"/>
    <w:rsid w:val="000D42F5"/>
    <w:rsid w:val="001A4D85"/>
    <w:rsid w:val="001C1B61"/>
    <w:rsid w:val="00247392"/>
    <w:rsid w:val="00434920"/>
    <w:rsid w:val="00B511A6"/>
    <w:rsid w:val="00F437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7CCFB"/>
  <w15:chartTrackingRefBased/>
  <w15:docId w15:val="{1A10A291-9FDB-4699-BFF1-CA693DDE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4D85"/>
    <w:pPr>
      <w:tabs>
        <w:tab w:val="center" w:pos="4153"/>
        <w:tab w:val="right" w:pos="8306"/>
      </w:tabs>
      <w:snapToGrid w:val="0"/>
    </w:pPr>
    <w:rPr>
      <w:sz w:val="20"/>
      <w:szCs w:val="20"/>
    </w:rPr>
  </w:style>
  <w:style w:type="character" w:customStyle="1" w:styleId="a4">
    <w:name w:val="頁首 字元"/>
    <w:basedOn w:val="a0"/>
    <w:link w:val="a3"/>
    <w:uiPriority w:val="99"/>
    <w:rsid w:val="001A4D85"/>
    <w:rPr>
      <w:sz w:val="20"/>
      <w:szCs w:val="20"/>
    </w:rPr>
  </w:style>
  <w:style w:type="paragraph" w:styleId="a5">
    <w:name w:val="footer"/>
    <w:basedOn w:val="a"/>
    <w:link w:val="a6"/>
    <w:uiPriority w:val="99"/>
    <w:unhideWhenUsed/>
    <w:rsid w:val="001A4D85"/>
    <w:pPr>
      <w:tabs>
        <w:tab w:val="center" w:pos="4153"/>
        <w:tab w:val="right" w:pos="8306"/>
      </w:tabs>
      <w:snapToGrid w:val="0"/>
    </w:pPr>
    <w:rPr>
      <w:sz w:val="20"/>
      <w:szCs w:val="20"/>
    </w:rPr>
  </w:style>
  <w:style w:type="character" w:customStyle="1" w:styleId="a6">
    <w:name w:val="頁尾 字元"/>
    <w:basedOn w:val="a0"/>
    <w:link w:val="a5"/>
    <w:uiPriority w:val="99"/>
    <w:rsid w:val="001A4D85"/>
    <w:rPr>
      <w:sz w:val="20"/>
      <w:szCs w:val="20"/>
    </w:rPr>
  </w:style>
  <w:style w:type="paragraph" w:styleId="a7">
    <w:name w:val="Balloon Text"/>
    <w:basedOn w:val="a"/>
    <w:link w:val="a8"/>
    <w:uiPriority w:val="99"/>
    <w:semiHidden/>
    <w:unhideWhenUsed/>
    <w:rsid w:val="001C1B61"/>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C1B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2025-03-06T20:37:00Z</cp:lastPrinted>
  <dcterms:created xsi:type="dcterms:W3CDTF">2025-03-06T12:26:00Z</dcterms:created>
  <dcterms:modified xsi:type="dcterms:W3CDTF">2025-03-06T20:38:00Z</dcterms:modified>
</cp:coreProperties>
</file>