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52" w:rsidRDefault="00002252" w:rsidP="00002252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[11401721] </w:t>
      </w:r>
      <w:r>
        <w:rPr>
          <w:rFonts w:hint="eastAsia"/>
        </w:rPr>
        <w:t>有關本縣國民教育地方輔導團數學領域</w:t>
      </w:r>
      <w:bookmarkStart w:id="0" w:name="_GoBack"/>
      <w:proofErr w:type="gramStart"/>
      <w:r>
        <w:rPr>
          <w:rFonts w:hint="eastAsia"/>
        </w:rPr>
        <w:t>數學分團辦理</w:t>
      </w:r>
      <w:proofErr w:type="gramEnd"/>
      <w:r>
        <w:rPr>
          <w:rFonts w:hint="eastAsia"/>
        </w:rPr>
        <w:t>國小全縣研習</w:t>
      </w:r>
      <w:r>
        <w:rPr>
          <w:rFonts w:hint="eastAsia"/>
        </w:rPr>
        <w:t>:</w:t>
      </w:r>
      <w:r>
        <w:rPr>
          <w:rFonts w:hint="eastAsia"/>
        </w:rPr>
        <w:t>「多元取向教學策略增能工作坊」</w:t>
      </w:r>
      <w:bookmarkEnd w:id="0"/>
      <w:r>
        <w:rPr>
          <w:rFonts w:hint="eastAsia"/>
        </w:rPr>
        <w:t>，請貴校鼓勵老師參加，並核予出席人員公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002252" w:rsidRDefault="00002252" w:rsidP="0000225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002252" w:rsidRDefault="00002252" w:rsidP="0000225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2025-02-27 22:13 / 104</w:t>
      </w:r>
    </w:p>
    <w:p w:rsidR="00002252" w:rsidRDefault="00002252" w:rsidP="0000225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02252" w:rsidRDefault="00002252" w:rsidP="00002252">
      <w:pPr>
        <w:rPr>
          <w:rFonts w:hint="eastAsia"/>
        </w:rPr>
      </w:pPr>
      <w:r>
        <w:rPr>
          <w:rFonts w:hint="eastAsia"/>
        </w:rPr>
        <w:t>一、依據彰化縣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主題</w:t>
      </w:r>
      <w:r>
        <w:rPr>
          <w:rFonts w:hint="eastAsia"/>
        </w:rPr>
        <w:t xml:space="preserve"> : </w:t>
      </w:r>
      <w:r>
        <w:rPr>
          <w:rFonts w:hint="eastAsia"/>
        </w:rPr>
        <w:t>素養導向教學示例</w:t>
      </w:r>
      <w:r>
        <w:rPr>
          <w:rFonts w:hint="eastAsia"/>
        </w:rPr>
        <w:t xml:space="preserve">1  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 13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～</w:t>
      </w:r>
      <w:r>
        <w:rPr>
          <w:rFonts w:hint="eastAsia"/>
        </w:rPr>
        <w:t>16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地點：本縣興華國小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課程代碼：</w:t>
      </w:r>
      <w:r>
        <w:rPr>
          <w:rFonts w:hint="eastAsia"/>
        </w:rPr>
        <w:t xml:space="preserve">4927807  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三、參與對象</w:t>
      </w:r>
      <w:r>
        <w:rPr>
          <w:rFonts w:hint="eastAsia"/>
        </w:rPr>
        <w:t>:</w:t>
      </w:r>
      <w:r>
        <w:rPr>
          <w:rFonts w:hint="eastAsia"/>
        </w:rPr>
        <w:t>本縣國小教師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四、請於時間截止前至全國教師進修網報名。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五、有關本案課程內容問題，請洽數學領域輔導員陳立儒</w:t>
      </w:r>
      <w:r>
        <w:rPr>
          <w:rFonts w:hint="eastAsia"/>
        </w:rPr>
        <w:t xml:space="preserve"> 04-8882031*112</w:t>
      </w:r>
    </w:p>
    <w:p w:rsidR="00002252" w:rsidRDefault="00002252" w:rsidP="00002252"/>
    <w:p w:rsidR="00002252" w:rsidRDefault="00002252" w:rsidP="0000225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多元取向教學策略增能工作坊</w:t>
      </w:r>
      <w:r>
        <w:rPr>
          <w:rFonts w:hint="eastAsia"/>
        </w:rPr>
        <w:t>.pdf</w:t>
      </w:r>
    </w:p>
    <w:p w:rsidR="00EB4C80" w:rsidRDefault="00002252" w:rsidP="00002252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2025-02-27 22:13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52"/>
    <w:rsid w:val="00002252"/>
    <w:rsid w:val="000D42F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B7143-7BC0-495F-9106-D02853F5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2025-03-03T13:33:00Z</dcterms:created>
  <dcterms:modified xsi:type="dcterms:W3CDTF">2025-03-03T13:33:00Z</dcterms:modified>
</cp:coreProperties>
</file>