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E1" w:rsidRDefault="004232E1" w:rsidP="004232E1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[11401267] </w:t>
      </w:r>
      <w:r>
        <w:rPr>
          <w:rFonts w:hint="eastAsia"/>
        </w:rPr>
        <w:t>有關本縣國民教育輔導團自然科學</w:t>
      </w:r>
      <w:proofErr w:type="gramStart"/>
      <w:r>
        <w:rPr>
          <w:rFonts w:hint="eastAsia"/>
        </w:rPr>
        <w:t>領域分團</w:t>
      </w:r>
      <w:proofErr w:type="gramEnd"/>
      <w:r>
        <w:t>113</w:t>
      </w:r>
      <w:r>
        <w:rPr>
          <w:rFonts w:hint="eastAsia"/>
        </w:rPr>
        <w:t>學年度辦理【國小</w:t>
      </w:r>
      <w:bookmarkStart w:id="0" w:name="_GoBack"/>
      <w:r>
        <w:rPr>
          <w:rFonts w:hint="eastAsia"/>
        </w:rPr>
        <w:t>自然科學領域素養導向平板融入教學與多元評量設計工作坊</w:t>
      </w:r>
      <w:bookmarkEnd w:id="0"/>
      <w:r>
        <w:rPr>
          <w:rFonts w:hint="eastAsia"/>
        </w:rPr>
        <w:t>】，請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所屬教師踴躍參加並核出席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員公</w:t>
      </w:r>
      <w:r>
        <w:t>(</w:t>
      </w:r>
      <w:r>
        <w:rPr>
          <w:rFonts w:hint="eastAsia"/>
        </w:rPr>
        <w:t>差</w:t>
      </w:r>
      <w:r>
        <w:t>)</w:t>
      </w:r>
      <w:r>
        <w:rPr>
          <w:rFonts w:hint="eastAsia"/>
        </w:rPr>
        <w:t>假登記，請查照。</w:t>
      </w:r>
    </w:p>
    <w:p w:rsidR="004232E1" w:rsidRDefault="004232E1" w:rsidP="004232E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4232E1" w:rsidRDefault="004232E1" w:rsidP="004232E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2025-02-15 09:24 / 193</w:t>
      </w:r>
    </w:p>
    <w:p w:rsidR="004232E1" w:rsidRDefault="004232E1" w:rsidP="004232E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232E1" w:rsidRDefault="004232E1" w:rsidP="004232E1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課程內容：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認識</w:t>
      </w:r>
      <w:r>
        <w:rPr>
          <w:rFonts w:hint="eastAsia"/>
        </w:rPr>
        <w:t>12</w:t>
      </w:r>
      <w:r>
        <w:rPr>
          <w:rFonts w:hint="eastAsia"/>
        </w:rPr>
        <w:t>年國教總綱核心素養的意涵，對素養導向教學與評量的掌握與實踐能力。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加強教師在平板融入教學及多元評量設計的能力培養，提供實際操作的機會與指導。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規劃相關課程或活動，提升學生對平板教學的接受度，並鼓勵主動參與數位學習。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【場次一】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、地點：鹿港鎮東興國小。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、課程代碼：</w:t>
      </w:r>
      <w:r>
        <w:rPr>
          <w:rFonts w:hint="eastAsia"/>
        </w:rPr>
        <w:t>4912230</w:t>
      </w:r>
      <w:r>
        <w:rPr>
          <w:rFonts w:hint="eastAsia"/>
        </w:rPr>
        <w:t>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、講師：彰化師範大學林淑</w:t>
      </w:r>
      <w:proofErr w:type="gramStart"/>
      <w:r>
        <w:rPr>
          <w:rFonts w:hint="eastAsia"/>
        </w:rPr>
        <w:t>梤</w:t>
      </w:r>
      <w:proofErr w:type="gramEnd"/>
      <w:r>
        <w:rPr>
          <w:rFonts w:hint="eastAsia"/>
        </w:rPr>
        <w:t>教授。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【場次二】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、地點：鹿港鎮東興國小。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、課程代碼：</w:t>
      </w:r>
      <w:r>
        <w:rPr>
          <w:rFonts w:hint="eastAsia"/>
        </w:rPr>
        <w:t>4912234</w:t>
      </w:r>
      <w:r>
        <w:rPr>
          <w:rFonts w:hint="eastAsia"/>
        </w:rPr>
        <w:t>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、講師：彰化師範大學林淑</w:t>
      </w:r>
      <w:proofErr w:type="gramStart"/>
      <w:r>
        <w:rPr>
          <w:rFonts w:hint="eastAsia"/>
        </w:rPr>
        <w:t>梤</w:t>
      </w:r>
      <w:proofErr w:type="gramEnd"/>
      <w:r>
        <w:rPr>
          <w:rFonts w:hint="eastAsia"/>
        </w:rPr>
        <w:t>教授。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【場次三】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、地點：特教中心</w:t>
      </w:r>
      <w:r>
        <w:rPr>
          <w:rFonts w:hint="eastAsia"/>
        </w:rPr>
        <w:t>501</w:t>
      </w:r>
      <w:r>
        <w:rPr>
          <w:rFonts w:hint="eastAsia"/>
        </w:rPr>
        <w:t>教室。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、課程代碼：</w:t>
      </w:r>
      <w:r>
        <w:rPr>
          <w:rFonts w:hint="eastAsia"/>
        </w:rPr>
        <w:t>4912238</w:t>
      </w:r>
      <w:r>
        <w:rPr>
          <w:rFonts w:hint="eastAsia"/>
        </w:rPr>
        <w:t>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、講師：台北市明湖國中郭怡君老師。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三、參加對象：國小縣內自然輔導團團員、自然領域教師，預計研習人數</w:t>
      </w:r>
      <w:r>
        <w:rPr>
          <w:rFonts w:hint="eastAsia"/>
        </w:rPr>
        <w:t>60</w:t>
      </w:r>
      <w:r>
        <w:rPr>
          <w:rFonts w:hint="eastAsia"/>
        </w:rPr>
        <w:t>名。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四、參加教師請至全國教師在職進修</w:t>
      </w:r>
      <w:proofErr w:type="gramStart"/>
      <w:r>
        <w:rPr>
          <w:rFonts w:hint="eastAsia"/>
        </w:rPr>
        <w:t>網線上報名</w:t>
      </w:r>
      <w:proofErr w:type="gramEnd"/>
      <w:r>
        <w:rPr>
          <w:rFonts w:hint="eastAsia"/>
        </w:rPr>
        <w:t>，全程參與之教師分別核予</w:t>
      </w:r>
      <w:r>
        <w:rPr>
          <w:rFonts w:hint="eastAsia"/>
        </w:rPr>
        <w:t>3</w:t>
      </w:r>
      <w:r>
        <w:rPr>
          <w:rFonts w:hint="eastAsia"/>
        </w:rPr>
        <w:t>小時研習時數登記。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五、提醒事項如下：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學員請自備平板載具。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研習場地停車空間有限，鼓勵老師共乘前往研習會場，</w:t>
      </w:r>
      <w:proofErr w:type="gramStart"/>
      <w:r>
        <w:rPr>
          <w:rFonts w:hint="eastAsia"/>
        </w:rPr>
        <w:t>節能減碳響應</w:t>
      </w:r>
      <w:proofErr w:type="gramEnd"/>
      <w:r>
        <w:rPr>
          <w:rFonts w:hint="eastAsia"/>
        </w:rPr>
        <w:t>環保。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232E1" w:rsidRDefault="004232E1" w:rsidP="004232E1"/>
    <w:p w:rsidR="004232E1" w:rsidRDefault="004232E1" w:rsidP="004232E1">
      <w:r>
        <w:rPr>
          <w:rFonts w:hint="eastAsia"/>
        </w:rPr>
        <w:t>七、聯絡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：本縣國民教育輔導團自然科學</w:t>
      </w:r>
      <w:proofErr w:type="gramStart"/>
      <w:r>
        <w:rPr>
          <w:rFonts w:ascii="新細明體" w:eastAsia="新細明體" w:hAnsi="新細明體" w:cs="新細明體" w:hint="eastAsia"/>
        </w:rPr>
        <w:t>領域分團聯絡人</w:t>
      </w:r>
      <w:proofErr w:type="gramEnd"/>
      <w:r>
        <w:rPr>
          <w:rFonts w:ascii="新細明體" w:eastAsia="新細明體" w:hAnsi="新細明體" w:cs="新細明體" w:hint="eastAsia"/>
        </w:rPr>
        <w:t>莊昀浩</w:t>
      </w:r>
      <w:r>
        <w:t xml:space="preserve"> 04-7751591#107</w:t>
      </w:r>
    </w:p>
    <w:p w:rsidR="004232E1" w:rsidRDefault="004232E1" w:rsidP="004232E1"/>
    <w:p w:rsidR="004232E1" w:rsidRDefault="004232E1" w:rsidP="004232E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子計畫</w:t>
      </w:r>
      <w:r>
        <w:rPr>
          <w:rFonts w:hint="eastAsia"/>
        </w:rPr>
        <w:t>14-</w:t>
      </w:r>
      <w:r>
        <w:rPr>
          <w:rFonts w:hint="eastAsia"/>
        </w:rPr>
        <w:t>自然科學領域素養導向平板融入教學與多元評量設計工作坊</w:t>
      </w:r>
      <w:r>
        <w:rPr>
          <w:rFonts w:hint="eastAsia"/>
        </w:rPr>
        <w:t>-</w:t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4232E1" w:rsidP="004232E1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2025-02-15 09:24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E1"/>
    <w:rsid w:val="000D42F5"/>
    <w:rsid w:val="004232E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114D4-CB18-4B36-B783-6D247A0D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2025-02-17T11:28:00Z</dcterms:created>
  <dcterms:modified xsi:type="dcterms:W3CDTF">2025-02-17T11:29:00Z</dcterms:modified>
</cp:coreProperties>
</file>