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55" w:rsidRDefault="00E84755" w:rsidP="00E8475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[11312891]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114</w:t>
      </w:r>
      <w:r>
        <w:rPr>
          <w:rFonts w:hint="eastAsia"/>
        </w:rPr>
        <w:t>年國民小學師資類</w:t>
      </w:r>
      <w:proofErr w:type="gramStart"/>
      <w:r>
        <w:rPr>
          <w:rFonts w:hint="eastAsia"/>
        </w:rPr>
        <w:t>科學科知能</w:t>
      </w:r>
      <w:proofErr w:type="gramEnd"/>
      <w:r>
        <w:rPr>
          <w:rFonts w:hint="eastAsia"/>
        </w:rPr>
        <w:t>評量簡章</w:t>
      </w:r>
      <w:bookmarkEnd w:id="0"/>
      <w:r>
        <w:rPr>
          <w:rFonts w:hint="eastAsia"/>
        </w:rPr>
        <w:t>公告一案，詳如說明，請查照。</w:t>
      </w:r>
    </w:p>
    <w:p w:rsidR="00E84755" w:rsidRDefault="00E84755" w:rsidP="00E8475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劉佳箴</w:t>
      </w:r>
    </w:p>
    <w:p w:rsidR="00E84755" w:rsidRDefault="00E84755" w:rsidP="00E8475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2024-12-29 11:48 / 27</w:t>
      </w:r>
    </w:p>
    <w:p w:rsidR="00E84755" w:rsidRDefault="00E84755" w:rsidP="00E8475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84755" w:rsidRDefault="00E84755" w:rsidP="00E84755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1130132434</w:t>
      </w:r>
      <w:r>
        <w:rPr>
          <w:rFonts w:hint="eastAsia"/>
        </w:rPr>
        <w:t>號函辦理。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二、為落實十二年國教並推動精緻師資培育素養，檢核國小師資</w:t>
      </w:r>
      <w:proofErr w:type="gramStart"/>
      <w:r>
        <w:rPr>
          <w:rFonts w:hint="eastAsia"/>
        </w:rPr>
        <w:t>生修習職</w:t>
      </w:r>
      <w:proofErr w:type="gramEnd"/>
      <w:r>
        <w:rPr>
          <w:rFonts w:hint="eastAsia"/>
        </w:rPr>
        <w:t>前教育專業課程（含國語、數學、自然、社會領域）之學習成效，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利師資培育大學調整課程設計及提供增能課程，並鼓勵現職國民小學教師加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自然專長，精進教學知能，以及開放各縣市教師甄試參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本評量結果，特</w:t>
      </w:r>
      <w:proofErr w:type="gramStart"/>
      <w:r>
        <w:rPr>
          <w:rFonts w:hint="eastAsia"/>
        </w:rPr>
        <w:t>辦理旨揭評量</w:t>
      </w:r>
      <w:proofErr w:type="gramEnd"/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三、學科知能評量電子簡章訂於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日（星期三）中午</w:t>
      </w:r>
      <w:r>
        <w:rPr>
          <w:rFonts w:hint="eastAsia"/>
        </w:rPr>
        <w:t>12</w:t>
      </w:r>
      <w:r>
        <w:rPr>
          <w:rFonts w:hint="eastAsia"/>
        </w:rPr>
        <w:t>時起公告於教師專業能力測驗中心網站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https://tl-assessment.edu.tw/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，評量期程及報名資格簡要說明如下：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年度計辦理</w:t>
      </w:r>
      <w:r>
        <w:rPr>
          <w:rFonts w:hint="eastAsia"/>
        </w:rPr>
        <w:t>2</w:t>
      </w:r>
      <w:r>
        <w:rPr>
          <w:rFonts w:hint="eastAsia"/>
        </w:rPr>
        <w:t>梯次評量：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１、第一梯次受理網路報名期間自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日（星期一）上午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日（星期三）下午</w:t>
      </w:r>
      <w:r>
        <w:rPr>
          <w:rFonts w:hint="eastAsia"/>
        </w:rPr>
        <w:t>5</w:t>
      </w:r>
      <w:r>
        <w:rPr>
          <w:rFonts w:hint="eastAsia"/>
        </w:rPr>
        <w:t>時止；評量日期為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２、第二梯次受理網路報名期間自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日（星期三）上午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日（星期五）下午</w:t>
      </w:r>
      <w:r>
        <w:rPr>
          <w:rFonts w:hint="eastAsia"/>
        </w:rPr>
        <w:t>5</w:t>
      </w:r>
      <w:r>
        <w:rPr>
          <w:rFonts w:hint="eastAsia"/>
        </w:rPr>
        <w:t>時止；評量日期為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報考資格分為下列六類：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１、第一類：已取得國民小學教師證書者，且為公私立國民小學編制內專任教師。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２、第二類：為符合學科知能相關培育條件之國民小學師資類科公費生。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３、第三類：已取得國民小學教師證書之儲備教師。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４、第四類：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已取得國民小學師資</w:t>
      </w:r>
      <w:proofErr w:type="gramStart"/>
      <w:r>
        <w:rPr>
          <w:rFonts w:hint="eastAsia"/>
        </w:rPr>
        <w:t>類科修畢</w:t>
      </w:r>
      <w:proofErr w:type="gramEnd"/>
      <w:r>
        <w:rPr>
          <w:rFonts w:hint="eastAsia"/>
        </w:rPr>
        <w:t>師資職前教育證明書或證明，且完成教育實習，但尚未取得國民小學教師證書者</w:t>
      </w:r>
      <w:r>
        <w:rPr>
          <w:rFonts w:hint="eastAsia"/>
        </w:rPr>
        <w:t xml:space="preserve"> (</w:t>
      </w:r>
      <w:r>
        <w:rPr>
          <w:rFonts w:hint="eastAsia"/>
        </w:rPr>
        <w:t>舊制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已取得國民小學師資</w:t>
      </w:r>
      <w:proofErr w:type="gramStart"/>
      <w:r>
        <w:rPr>
          <w:rFonts w:hint="eastAsia"/>
        </w:rPr>
        <w:t>類科修畢</w:t>
      </w:r>
      <w:proofErr w:type="gramEnd"/>
      <w:r>
        <w:rPr>
          <w:rFonts w:hint="eastAsia"/>
        </w:rPr>
        <w:t>師資職前教育證明書或證明，且通過國民小學師資類科教師資格考試，但尚未取得國民小學教師證書者</w:t>
      </w:r>
      <w:r>
        <w:rPr>
          <w:rFonts w:hint="eastAsia"/>
        </w:rPr>
        <w:t>(</w:t>
      </w:r>
      <w:r>
        <w:rPr>
          <w:rFonts w:hint="eastAsia"/>
        </w:rPr>
        <w:t>新制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５、第五類：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尚未取得國民小學師資</w:t>
      </w:r>
      <w:proofErr w:type="gramStart"/>
      <w:r>
        <w:rPr>
          <w:rFonts w:hint="eastAsia"/>
        </w:rPr>
        <w:t>類科修畢</w:t>
      </w:r>
      <w:proofErr w:type="gramEnd"/>
      <w:r>
        <w:rPr>
          <w:rFonts w:hint="eastAsia"/>
        </w:rPr>
        <w:t>師資職前教育證明書或證明之教育實習學生</w:t>
      </w:r>
      <w:r>
        <w:rPr>
          <w:rFonts w:hint="eastAsia"/>
        </w:rPr>
        <w:t>(</w:t>
      </w:r>
      <w:r>
        <w:rPr>
          <w:rFonts w:hint="eastAsia"/>
        </w:rPr>
        <w:t>舊制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已取得國民小學師資</w:t>
      </w:r>
      <w:proofErr w:type="gramStart"/>
      <w:r>
        <w:rPr>
          <w:rFonts w:hint="eastAsia"/>
        </w:rPr>
        <w:t>類科修畢</w:t>
      </w:r>
      <w:proofErr w:type="gramEnd"/>
      <w:r>
        <w:rPr>
          <w:rFonts w:hint="eastAsia"/>
        </w:rPr>
        <w:t>師資職前教育證明書或證明者</w:t>
      </w:r>
      <w:r>
        <w:rPr>
          <w:rFonts w:hint="eastAsia"/>
        </w:rPr>
        <w:t>(</w:t>
      </w:r>
      <w:r>
        <w:rPr>
          <w:rFonts w:hint="eastAsia"/>
        </w:rPr>
        <w:t>新制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６、第六類：刻正修習國民小學教師師資職前教育課程之在學師資生、學士後教育學分班之在學生。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114</w:t>
      </w:r>
      <w:r>
        <w:rPr>
          <w:rFonts w:hint="eastAsia"/>
        </w:rPr>
        <w:t>年本評量簡章修正項目摘錄重點如下：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第四類新制報考人自</w:t>
      </w:r>
      <w:r>
        <w:rPr>
          <w:rFonts w:hint="eastAsia"/>
        </w:rPr>
        <w:t>114</w:t>
      </w:r>
      <w:r>
        <w:rPr>
          <w:rFonts w:hint="eastAsia"/>
        </w:rPr>
        <w:t>年起須自行檢附通過教師資格考試之成績單以供查驗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簡章</w:t>
      </w:r>
      <w:r>
        <w:rPr>
          <w:rFonts w:hint="eastAsia"/>
        </w:rPr>
        <w:t>p.5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新增評量開始鈴響前，不得移動鍵盤之規定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簡章</w:t>
      </w:r>
      <w:r>
        <w:rPr>
          <w:rFonts w:hint="eastAsia"/>
        </w:rPr>
        <w:t>p.24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新增評量進行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臨時遇冷氣故障無法立即修復情形，將開啟門窗及電扇，並不涉及加分之規定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簡章</w:t>
      </w:r>
      <w:r>
        <w:rPr>
          <w:rFonts w:hint="eastAsia"/>
        </w:rPr>
        <w:t>p.25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修訂因故缺考作業規定，倘因傷病住院、分娩或身體不適檢附之就醫證明文件，評量當日須為就醫日期或醫囑載明休養期間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簡章</w:t>
      </w:r>
      <w:r>
        <w:rPr>
          <w:rFonts w:hint="eastAsia"/>
        </w:rPr>
        <w:t>p.27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旨揭評量</w:t>
      </w:r>
      <w:proofErr w:type="gramEnd"/>
      <w:r>
        <w:rPr>
          <w:rFonts w:hint="eastAsia"/>
        </w:rPr>
        <w:t>為電腦化適性測驗，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於試場座位限制，如報名人數超出名額，除報考資格第一類及第二類之錄取順位位階相同，皆為最優先錄取外，其餘依</w:t>
      </w:r>
      <w:proofErr w:type="gramStart"/>
      <w:r>
        <w:rPr>
          <w:rFonts w:hint="eastAsia"/>
        </w:rPr>
        <w:t>第三類至第六</w:t>
      </w:r>
      <w:proofErr w:type="gramEnd"/>
      <w:r>
        <w:rPr>
          <w:rFonts w:hint="eastAsia"/>
        </w:rPr>
        <w:t>類之順位序錄取。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六、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年度本評量不收取報名費用。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七、如有相關疑問，請洽教育部聯絡人：張芳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，電話：</w:t>
      </w:r>
      <w:r>
        <w:rPr>
          <w:rFonts w:hint="eastAsia"/>
        </w:rPr>
        <w:t>02-7736-6718</w:t>
      </w:r>
      <w:r>
        <w:rPr>
          <w:rFonts w:hint="eastAsia"/>
        </w:rPr>
        <w:t>。</w:t>
      </w:r>
    </w:p>
    <w:p w:rsidR="00E84755" w:rsidRDefault="00E84755" w:rsidP="00E84755"/>
    <w:p w:rsidR="00E84755" w:rsidRDefault="00E84755" w:rsidP="00E84755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https://tl-assessment.edu.tw/</w:t>
      </w:r>
    </w:p>
    <w:p w:rsidR="00EB4C80" w:rsidRDefault="00E84755" w:rsidP="00E84755">
      <w:r>
        <w:rPr>
          <w:rFonts w:hint="eastAsia"/>
        </w:rPr>
        <w:t>行政公告　學管科　劉佳箴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2024-12-29 11:48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55"/>
    <w:rsid w:val="000D42F5"/>
    <w:rsid w:val="00B511A6"/>
    <w:rsid w:val="00E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7CB67-3395-4413-945E-91787BA1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2024-12-29T12:21:00Z</dcterms:created>
  <dcterms:modified xsi:type="dcterms:W3CDTF">2024-12-29T12:23:00Z</dcterms:modified>
</cp:coreProperties>
</file>