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2AA" w:rsidRPr="00CC62AA" w:rsidRDefault="00CC62AA" w:rsidP="00CC62AA">
      <w:pPr>
        <w:shd w:val="clear" w:color="auto" w:fill="FFFFFF"/>
        <w:spacing w:line="500" w:lineRule="exact"/>
        <w:ind w:left="823" w:hanging="823"/>
        <w:jc w:val="center"/>
        <w:rPr>
          <w:rFonts w:ascii="標楷體" w:eastAsia="標楷體" w:hAnsi="標楷體"/>
          <w:sz w:val="40"/>
          <w:szCs w:val="40"/>
        </w:rPr>
      </w:pPr>
      <w:r w:rsidRPr="00CC62AA">
        <w:rPr>
          <w:rFonts w:ascii="標楷體" w:eastAsia="標楷體" w:hAnsi="標楷體" w:hint="eastAsia"/>
          <w:sz w:val="40"/>
          <w:szCs w:val="40"/>
        </w:rPr>
        <w:t>114年大同國中新生暑期作業</w:t>
      </w:r>
    </w:p>
    <w:p w:rsidR="00F4705D" w:rsidRPr="00B14010" w:rsidRDefault="00810531" w:rsidP="00A932F5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Segoe UI"/>
          <w:b w:val="0"/>
          <w:bCs w:val="0"/>
          <w:color w:val="212529"/>
          <w:sz w:val="40"/>
          <w:szCs w:val="40"/>
        </w:rPr>
      </w:pPr>
      <w:r w:rsidRPr="00810531">
        <w:rPr>
          <w:rFonts w:ascii="標楷體" w:eastAsia="標楷體" w:hAnsi="標楷體" w:hint="eastAsia"/>
          <w:color w:val="000000"/>
          <w:sz w:val="40"/>
          <w:szCs w:val="40"/>
        </w:rPr>
        <w:t>暑假「</w:t>
      </w:r>
      <w:r w:rsidRPr="00810531">
        <w:rPr>
          <w:rFonts w:ascii="標楷體" w:eastAsia="標楷體" w:hAnsi="標楷體" w:hint="eastAsia"/>
          <w:b w:val="0"/>
          <w:color w:val="000000"/>
          <w:sz w:val="40"/>
          <w:szCs w:val="40"/>
        </w:rPr>
        <w:t>閱讀心得寫作比賽</w:t>
      </w:r>
      <w:r w:rsidRPr="00810531">
        <w:rPr>
          <w:rFonts w:ascii="標楷體" w:eastAsia="標楷體" w:hAnsi="標楷體" w:hint="eastAsia"/>
          <w:color w:val="000000"/>
          <w:sz w:val="40"/>
          <w:szCs w:val="40"/>
        </w:rPr>
        <w:t>」</w:t>
      </w:r>
    </w:p>
    <w:p w:rsidR="00B14010" w:rsidRPr="00F4705D" w:rsidRDefault="00B14010" w:rsidP="00B14010">
      <w:pPr>
        <w:pStyle w:val="1"/>
        <w:shd w:val="clear" w:color="auto" w:fill="FFFFFF"/>
        <w:spacing w:before="0" w:beforeAutospacing="0" w:after="0" w:afterAutospacing="0" w:line="500" w:lineRule="exact"/>
        <w:ind w:left="823"/>
        <w:rPr>
          <w:rFonts w:ascii="標楷體" w:eastAsia="標楷體" w:hAnsi="標楷體" w:cs="Segoe UI" w:hint="eastAsia"/>
          <w:b w:val="0"/>
          <w:bCs w:val="0"/>
          <w:color w:val="212529"/>
          <w:sz w:val="40"/>
          <w:szCs w:val="40"/>
        </w:rPr>
      </w:pPr>
      <w:r>
        <w:rPr>
          <w:rFonts w:ascii="標楷體" w:eastAsia="標楷體" w:hAnsi="標楷體" w:cs="Segoe UI" w:hint="eastAsia"/>
          <w:b w:val="0"/>
          <w:bCs w:val="0"/>
          <w:color w:val="212529"/>
          <w:sz w:val="40"/>
          <w:szCs w:val="40"/>
        </w:rPr>
        <w:t>格式下載:</w:t>
      </w:r>
      <w:r w:rsidR="00E111C4">
        <w:rPr>
          <w:rFonts w:ascii="標楷體" w:eastAsia="標楷體" w:hAnsi="標楷體" w:cs="Segoe UI" w:hint="eastAsia"/>
          <w:b w:val="0"/>
          <w:bCs w:val="0"/>
          <w:color w:val="212529"/>
          <w:sz w:val="40"/>
          <w:szCs w:val="40"/>
        </w:rPr>
        <w:t>大同國中首頁</w:t>
      </w:r>
      <w:r w:rsidR="00CE66F3">
        <w:rPr>
          <w:rFonts w:ascii="標楷體" w:eastAsia="標楷體" w:hAnsi="標楷體" w:cs="Segoe UI" w:hint="eastAsia"/>
          <w:b w:val="0"/>
          <w:bCs w:val="0"/>
          <w:color w:val="212529"/>
          <w:sz w:val="40"/>
          <w:szCs w:val="40"/>
        </w:rPr>
        <w:t>校務佈告欄</w:t>
      </w:r>
    </w:p>
    <w:p w:rsidR="00CC62AA" w:rsidRPr="00F4705D" w:rsidRDefault="00F4705D" w:rsidP="00F4705D">
      <w:pPr>
        <w:pStyle w:val="1"/>
        <w:shd w:val="clear" w:color="auto" w:fill="FFFFFF"/>
        <w:spacing w:before="0" w:beforeAutospacing="0" w:after="0" w:afterAutospacing="0" w:line="500" w:lineRule="exact"/>
        <w:ind w:left="823"/>
        <w:rPr>
          <w:rFonts w:ascii="標楷體" w:eastAsia="標楷體" w:hAnsi="標楷體" w:cs="Segoe UI"/>
          <w:b w:val="0"/>
          <w:bCs w:val="0"/>
          <w:color w:val="FF0000"/>
          <w:sz w:val="40"/>
          <w:szCs w:val="40"/>
        </w:rPr>
      </w:pPr>
      <w:r w:rsidRPr="00F4705D">
        <w:rPr>
          <w:rFonts w:ascii="標楷體" w:eastAsia="標楷體" w:hAnsi="標楷體" w:hint="eastAsia"/>
          <w:color w:val="FF0000"/>
          <w:sz w:val="40"/>
          <w:szCs w:val="40"/>
        </w:rPr>
        <w:t>交件網址:</w:t>
      </w:r>
      <w:r w:rsidR="00B14010" w:rsidRPr="00B14010">
        <w:t xml:space="preserve"> </w:t>
      </w:r>
      <w:r w:rsidR="00B14010" w:rsidRPr="00B14010">
        <w:rPr>
          <w:rFonts w:ascii="標楷體" w:eastAsia="標楷體" w:hAnsi="標楷體"/>
          <w:color w:val="FF0000"/>
          <w:sz w:val="40"/>
          <w:szCs w:val="40"/>
        </w:rPr>
        <w:t>https://reurl</w:t>
      </w:r>
      <w:bookmarkStart w:id="0" w:name="_GoBack"/>
      <w:bookmarkEnd w:id="0"/>
      <w:r w:rsidR="00B14010" w:rsidRPr="00B14010">
        <w:rPr>
          <w:rFonts w:ascii="標楷體" w:eastAsia="標楷體" w:hAnsi="標楷體"/>
          <w:color w:val="FF0000"/>
          <w:sz w:val="40"/>
          <w:szCs w:val="40"/>
        </w:rPr>
        <w:t>.cc/ae6d63</w:t>
      </w:r>
    </w:p>
    <w:p w:rsidR="00CC62AA" w:rsidRPr="00CC62AA" w:rsidRDefault="00810531" w:rsidP="00A932F5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Segoe UI"/>
          <w:b w:val="0"/>
          <w:bCs w:val="0"/>
          <w:color w:val="212529"/>
          <w:sz w:val="40"/>
          <w:szCs w:val="40"/>
        </w:rPr>
      </w:pPr>
      <w:r w:rsidRPr="008834D0">
        <w:rPr>
          <w:rFonts w:ascii="標楷體" w:eastAsia="標楷體" w:hAnsi="標楷體" w:hint="eastAsia"/>
          <w:sz w:val="40"/>
          <w:szCs w:val="40"/>
        </w:rPr>
        <w:t>教育部訂國中小</w:t>
      </w:r>
      <w:r w:rsidRPr="008834D0">
        <w:rPr>
          <w:rFonts w:ascii="標楷體" w:eastAsia="標楷體" w:hAnsi="標楷體" w:cs="Segoe UI"/>
          <w:b w:val="0"/>
          <w:bCs w:val="0"/>
          <w:color w:val="212529"/>
          <w:sz w:val="40"/>
          <w:szCs w:val="40"/>
        </w:rPr>
        <w:t>1200英文單字</w:t>
      </w:r>
      <w:r>
        <w:rPr>
          <w:rFonts w:ascii="標楷體" w:eastAsia="標楷體" w:hAnsi="標楷體" w:cs="Segoe UI" w:hint="eastAsia"/>
          <w:b w:val="0"/>
          <w:bCs w:val="0"/>
          <w:color w:val="212529"/>
          <w:sz w:val="40"/>
          <w:szCs w:val="40"/>
        </w:rPr>
        <w:t>精進自學計畫</w:t>
      </w:r>
    </w:p>
    <w:p w:rsidR="008834D0" w:rsidRPr="008834D0" w:rsidRDefault="00F4705D" w:rsidP="00F4705D">
      <w:pPr>
        <w:pStyle w:val="1"/>
        <w:shd w:val="clear" w:color="auto" w:fill="FFFFFF"/>
        <w:spacing w:before="0" w:beforeAutospacing="0" w:after="0" w:afterAutospacing="0" w:line="500" w:lineRule="exact"/>
        <w:rPr>
          <w:rFonts w:ascii="標楷體" w:eastAsia="標楷體" w:hAnsi="標楷體" w:cs="Segoe UI"/>
          <w:b w:val="0"/>
          <w:bCs w:val="0"/>
          <w:color w:val="212529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一</w:t>
      </w:r>
      <w:proofErr w:type="gramEnd"/>
      <w:r>
        <w:rPr>
          <w:rFonts w:ascii="標楷體" w:eastAsia="標楷體" w:hAnsi="標楷體" w:hint="eastAsia"/>
          <w:sz w:val="40"/>
          <w:szCs w:val="40"/>
        </w:rPr>
        <w:t>)</w:t>
      </w:r>
      <w:r w:rsidR="005B2E29" w:rsidRPr="008834D0">
        <w:rPr>
          <w:rFonts w:ascii="標楷體" w:eastAsia="標楷體" w:hAnsi="標楷體" w:hint="eastAsia"/>
          <w:sz w:val="40"/>
          <w:szCs w:val="40"/>
        </w:rPr>
        <w:t>教育部</w:t>
      </w:r>
      <w:r w:rsidR="008834D0" w:rsidRPr="008834D0">
        <w:rPr>
          <w:rFonts w:ascii="標楷體" w:eastAsia="標楷體" w:hAnsi="標楷體" w:hint="eastAsia"/>
          <w:sz w:val="40"/>
          <w:szCs w:val="40"/>
        </w:rPr>
        <w:t>訂</w:t>
      </w:r>
      <w:r w:rsidR="005B2E29" w:rsidRPr="008834D0">
        <w:rPr>
          <w:rFonts w:ascii="標楷體" w:eastAsia="標楷體" w:hAnsi="標楷體" w:hint="eastAsia"/>
          <w:sz w:val="40"/>
          <w:szCs w:val="40"/>
        </w:rPr>
        <w:t>國中小</w:t>
      </w:r>
      <w:r w:rsidR="008834D0" w:rsidRPr="008834D0">
        <w:rPr>
          <w:rFonts w:ascii="標楷體" w:eastAsia="標楷體" w:hAnsi="標楷體" w:cs="Segoe UI"/>
          <w:b w:val="0"/>
          <w:bCs w:val="0"/>
          <w:color w:val="212529"/>
          <w:sz w:val="40"/>
          <w:szCs w:val="40"/>
        </w:rPr>
        <w:t>1200英文單字</w:t>
      </w:r>
      <w:r w:rsidR="008834D0" w:rsidRPr="008834D0">
        <w:rPr>
          <w:rFonts w:ascii="標楷體" w:eastAsia="標楷體" w:hAnsi="標楷體" w:cs="Segoe UI" w:hint="eastAsia"/>
          <w:b w:val="0"/>
          <w:bCs w:val="0"/>
          <w:color w:val="212529"/>
          <w:sz w:val="40"/>
          <w:szCs w:val="40"/>
        </w:rPr>
        <w:t xml:space="preserve">資料網址  </w:t>
      </w:r>
    </w:p>
    <w:p w:rsidR="008834D0" w:rsidRPr="008834D0" w:rsidRDefault="00FE15F1" w:rsidP="00A932F5">
      <w:pPr>
        <w:pStyle w:val="1"/>
        <w:shd w:val="clear" w:color="auto" w:fill="FFFFFF"/>
        <w:spacing w:before="0" w:beforeAutospacing="0" w:after="0" w:afterAutospacing="0" w:line="500" w:lineRule="exact"/>
        <w:ind w:left="823"/>
        <w:rPr>
          <w:rFonts w:ascii="標楷體" w:eastAsia="標楷體" w:hAnsi="標楷體" w:cs="Segoe UI"/>
          <w:b w:val="0"/>
          <w:bCs w:val="0"/>
          <w:color w:val="212529"/>
        </w:rPr>
      </w:pPr>
      <w:hyperlink r:id="rId7" w:history="1">
        <w:r w:rsidR="008834D0" w:rsidRPr="00086988">
          <w:rPr>
            <w:rStyle w:val="a8"/>
            <w:rFonts w:ascii="標楷體" w:eastAsia="標楷體" w:hAnsi="標楷體" w:cs="Segoe UI"/>
            <w:b w:val="0"/>
            <w:bCs w:val="0"/>
          </w:rPr>
          <w:t>https://reurl.cc/LayGdL</w:t>
        </w:r>
      </w:hyperlink>
    </w:p>
    <w:p w:rsidR="004C00F1" w:rsidRPr="008127AE" w:rsidRDefault="00F4705D" w:rsidP="00A932F5">
      <w:pPr>
        <w:spacing w:line="5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(二)</w:t>
      </w:r>
      <w:r w:rsidR="008127AE" w:rsidRPr="008127AE">
        <w:rPr>
          <w:rFonts w:ascii="標楷體" w:eastAsia="標楷體" w:hAnsi="標楷體" w:hint="eastAsia"/>
          <w:sz w:val="40"/>
          <w:szCs w:val="40"/>
        </w:rPr>
        <w:t>英語單字影片講解網址列表</w:t>
      </w:r>
      <w:r w:rsidR="003C57D5">
        <w:rPr>
          <w:rFonts w:ascii="標楷體" w:eastAsia="標楷體" w:hAnsi="標楷體" w:hint="eastAsia"/>
          <w:sz w:val="40"/>
          <w:szCs w:val="40"/>
        </w:rPr>
        <w:t>~QR_CODE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6"/>
        <w:gridCol w:w="2496"/>
        <w:gridCol w:w="2496"/>
      </w:tblGrid>
      <w:tr w:rsidR="00F37764" w:rsidTr="00F4705D">
        <w:trPr>
          <w:trHeight w:hRule="exact" w:val="2325"/>
        </w:trPr>
        <w:tc>
          <w:tcPr>
            <w:tcW w:w="2325" w:type="dxa"/>
            <w:vAlign w:val="center"/>
          </w:tcPr>
          <w:p w:rsidR="00F37764" w:rsidRDefault="00C1343A" w:rsidP="003C57D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000" cy="1440000"/>
                  <wp:effectExtent l="0" t="0" r="8255" b="8255"/>
                  <wp:docPr id="13" name="圖片 13" descr="C:\Users\tea\AppData\Local\Microsoft\Windows\INetCache\Content.MSO\9812AE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\AppData\Local\Microsoft\Windows\INetCache\Content.MSO\9812AE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vAlign w:val="center"/>
          </w:tcPr>
          <w:p w:rsidR="00F37764" w:rsidRDefault="00F37764" w:rsidP="003C57D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4F3AD6E0">
                  <wp:extent cx="1440000" cy="1440000"/>
                  <wp:effectExtent l="0" t="0" r="8255" b="8255"/>
                  <wp:docPr id="2" name="圖片 2" descr="C:\Users\tea\AppData\Local\Microsoft\Windows\INetCache\Content.MSO\8A0D5AC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ea\AppData\Local\Microsoft\Windows\INetCache\Content.MSO\8A0D5AC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vAlign w:val="center"/>
          </w:tcPr>
          <w:p w:rsidR="00F37764" w:rsidRDefault="00C1343A" w:rsidP="003C57D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000" cy="1440000"/>
                  <wp:effectExtent l="0" t="0" r="8255" b="8255"/>
                  <wp:docPr id="14" name="圖片 14" descr="C:\Users\tea\AppData\Local\Microsoft\Windows\INetCache\Content.MSO\32332F3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ea\AppData\Local\Microsoft\Windows\INetCache\Content.MSO\32332F3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764" w:rsidRPr="00F7439C" w:rsidTr="00F4705D">
        <w:trPr>
          <w:trHeight w:hRule="exact" w:val="510"/>
        </w:trPr>
        <w:tc>
          <w:tcPr>
            <w:tcW w:w="2325" w:type="dxa"/>
            <w:vAlign w:val="center"/>
          </w:tcPr>
          <w:p w:rsidR="00F37764" w:rsidRPr="00F7439C" w:rsidRDefault="00F37764" w:rsidP="003C57D5">
            <w:pPr>
              <w:jc w:val="center"/>
              <w:rPr>
                <w:noProof/>
                <w:sz w:val="28"/>
                <w:szCs w:val="28"/>
              </w:rPr>
            </w:pPr>
            <w:r w:rsidRPr="00F7439C">
              <w:rPr>
                <w:rFonts w:hint="eastAsia"/>
                <w:noProof/>
                <w:sz w:val="28"/>
                <w:szCs w:val="28"/>
              </w:rPr>
              <w:t>PART1</w:t>
            </w:r>
          </w:p>
        </w:tc>
        <w:tc>
          <w:tcPr>
            <w:tcW w:w="2325" w:type="dxa"/>
            <w:vAlign w:val="center"/>
          </w:tcPr>
          <w:p w:rsidR="00F37764" w:rsidRPr="00F7439C" w:rsidRDefault="00F37764" w:rsidP="003C57D5">
            <w:pPr>
              <w:jc w:val="center"/>
              <w:rPr>
                <w:sz w:val="28"/>
                <w:szCs w:val="28"/>
              </w:rPr>
            </w:pPr>
            <w:r w:rsidRPr="00F7439C">
              <w:rPr>
                <w:rFonts w:hint="eastAsia"/>
                <w:sz w:val="28"/>
                <w:szCs w:val="28"/>
              </w:rPr>
              <w:t>PART2</w:t>
            </w:r>
          </w:p>
        </w:tc>
        <w:tc>
          <w:tcPr>
            <w:tcW w:w="2325" w:type="dxa"/>
            <w:vAlign w:val="center"/>
          </w:tcPr>
          <w:p w:rsidR="00F37764" w:rsidRPr="00F7439C" w:rsidRDefault="00F37764" w:rsidP="003C57D5">
            <w:pPr>
              <w:jc w:val="center"/>
              <w:rPr>
                <w:noProof/>
                <w:sz w:val="28"/>
                <w:szCs w:val="28"/>
              </w:rPr>
            </w:pPr>
            <w:r w:rsidRPr="00F7439C">
              <w:rPr>
                <w:rFonts w:hint="eastAsia"/>
                <w:noProof/>
                <w:sz w:val="28"/>
                <w:szCs w:val="28"/>
              </w:rPr>
              <w:t>PART3</w:t>
            </w:r>
          </w:p>
        </w:tc>
      </w:tr>
      <w:tr w:rsidR="00F37764" w:rsidTr="00F4705D">
        <w:trPr>
          <w:trHeight w:hRule="exact" w:val="2325"/>
        </w:trPr>
        <w:tc>
          <w:tcPr>
            <w:tcW w:w="2325" w:type="dxa"/>
            <w:vAlign w:val="center"/>
          </w:tcPr>
          <w:p w:rsidR="00F37764" w:rsidRDefault="00F37764" w:rsidP="003C57D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30BDDF84">
                  <wp:extent cx="1440000" cy="1440000"/>
                  <wp:effectExtent l="0" t="0" r="8255" b="8255"/>
                  <wp:docPr id="4" name="圖片 4" descr="C:\Users\tea\AppData\Local\Microsoft\Windows\INetCache\Content.MSO\FF17982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ea\AppData\Local\Microsoft\Windows\INetCache\Content.MSO\FF17982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vAlign w:val="center"/>
          </w:tcPr>
          <w:p w:rsidR="00F37764" w:rsidRDefault="00F37764" w:rsidP="003C57D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1EA07414">
                  <wp:extent cx="1440000" cy="1440000"/>
                  <wp:effectExtent l="0" t="0" r="8255" b="8255"/>
                  <wp:docPr id="5" name="圖片 5" descr="C:\Users\tea\AppData\Local\Microsoft\Windows\INetCache\Content.MSO\7C7222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ea\AppData\Local\Microsoft\Windows\INetCache\Content.MSO\7C72227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vAlign w:val="center"/>
          </w:tcPr>
          <w:p w:rsidR="00F37764" w:rsidRDefault="00F37764" w:rsidP="003C57D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665D4F7">
                  <wp:extent cx="1440000" cy="1440000"/>
                  <wp:effectExtent l="0" t="0" r="8255" b="8255"/>
                  <wp:docPr id="6" name="圖片 6" descr="C:\Users\tea\AppData\Local\Microsoft\Windows\INetCache\Content.MSO\C3BE5D4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ea\AppData\Local\Microsoft\Windows\INetCache\Content.MSO\C3BE5D4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764" w:rsidTr="00F4705D">
        <w:trPr>
          <w:trHeight w:hRule="exact" w:val="510"/>
        </w:trPr>
        <w:tc>
          <w:tcPr>
            <w:tcW w:w="2325" w:type="dxa"/>
            <w:vAlign w:val="center"/>
          </w:tcPr>
          <w:p w:rsidR="00F37764" w:rsidRDefault="00F37764" w:rsidP="003C57D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PART4</w:t>
            </w:r>
          </w:p>
        </w:tc>
        <w:tc>
          <w:tcPr>
            <w:tcW w:w="2325" w:type="dxa"/>
            <w:vAlign w:val="center"/>
          </w:tcPr>
          <w:p w:rsidR="00F37764" w:rsidRDefault="00F37764" w:rsidP="003C57D5">
            <w:pPr>
              <w:jc w:val="center"/>
            </w:pPr>
            <w:r>
              <w:rPr>
                <w:rFonts w:hint="eastAsia"/>
              </w:rPr>
              <w:t>PART5</w:t>
            </w:r>
          </w:p>
        </w:tc>
        <w:tc>
          <w:tcPr>
            <w:tcW w:w="2325" w:type="dxa"/>
            <w:vAlign w:val="center"/>
          </w:tcPr>
          <w:p w:rsidR="00F37764" w:rsidRDefault="00F37764" w:rsidP="003C57D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PART6</w:t>
            </w:r>
          </w:p>
        </w:tc>
      </w:tr>
      <w:tr w:rsidR="00F37764" w:rsidTr="00F4705D">
        <w:trPr>
          <w:trHeight w:hRule="exact" w:val="2325"/>
        </w:trPr>
        <w:tc>
          <w:tcPr>
            <w:tcW w:w="2325" w:type="dxa"/>
            <w:vAlign w:val="center"/>
          </w:tcPr>
          <w:p w:rsidR="00F37764" w:rsidRDefault="00F37764" w:rsidP="003C57D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12A22E6C">
                  <wp:extent cx="1440000" cy="1440000"/>
                  <wp:effectExtent l="0" t="0" r="8255" b="8255"/>
                  <wp:docPr id="7" name="圖片 7" descr="C:\Users\tea\AppData\Local\Microsoft\Windows\INetCache\Content.MSO\DF8051F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ea\AppData\Local\Microsoft\Windows\INetCache\Content.MSO\DF8051F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vAlign w:val="center"/>
          </w:tcPr>
          <w:p w:rsidR="00F37764" w:rsidRDefault="00F37764" w:rsidP="003C57D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6CFFD57A">
                  <wp:extent cx="1440000" cy="1440000"/>
                  <wp:effectExtent l="0" t="0" r="8255" b="8255"/>
                  <wp:docPr id="8" name="圖片 8" descr="C:\Users\tea\AppData\Local\Microsoft\Windows\INetCache\Content.MSO\C84C461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tea\AppData\Local\Microsoft\Windows\INetCache\Content.MSO\C84C461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vAlign w:val="center"/>
          </w:tcPr>
          <w:p w:rsidR="00F37764" w:rsidRDefault="00F37764" w:rsidP="003C57D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78AF5E0C">
                  <wp:extent cx="1440000" cy="1440000"/>
                  <wp:effectExtent l="0" t="0" r="8255" b="8255"/>
                  <wp:docPr id="9" name="圖片 9" descr="C:\Users\tea\AppData\Local\Microsoft\Windows\INetCache\Content.MSO\94FE1B3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tea\AppData\Local\Microsoft\Windows\INetCache\Content.MSO\94FE1B3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85F" w:rsidTr="00F4705D">
        <w:trPr>
          <w:trHeight w:hRule="exact" w:val="510"/>
        </w:trPr>
        <w:tc>
          <w:tcPr>
            <w:tcW w:w="2325" w:type="dxa"/>
            <w:vAlign w:val="center"/>
          </w:tcPr>
          <w:p w:rsidR="00E9185F" w:rsidRDefault="00E9185F" w:rsidP="003C57D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PART7</w:t>
            </w:r>
          </w:p>
        </w:tc>
        <w:tc>
          <w:tcPr>
            <w:tcW w:w="2325" w:type="dxa"/>
            <w:vAlign w:val="center"/>
          </w:tcPr>
          <w:p w:rsidR="00E9185F" w:rsidRDefault="00E9185F" w:rsidP="003C57D5">
            <w:pPr>
              <w:jc w:val="center"/>
            </w:pPr>
            <w:r>
              <w:rPr>
                <w:rFonts w:hint="eastAsia"/>
              </w:rPr>
              <w:t>PART8</w:t>
            </w:r>
          </w:p>
        </w:tc>
        <w:tc>
          <w:tcPr>
            <w:tcW w:w="2325" w:type="dxa"/>
            <w:vAlign w:val="center"/>
          </w:tcPr>
          <w:p w:rsidR="00E9185F" w:rsidRDefault="00E9185F" w:rsidP="003C57D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PART9</w:t>
            </w:r>
          </w:p>
        </w:tc>
      </w:tr>
      <w:tr w:rsidR="00E9185F" w:rsidTr="00F4705D">
        <w:trPr>
          <w:trHeight w:hRule="exact" w:val="2325"/>
        </w:trPr>
        <w:tc>
          <w:tcPr>
            <w:tcW w:w="2325" w:type="dxa"/>
            <w:vAlign w:val="center"/>
          </w:tcPr>
          <w:p w:rsidR="00E9185F" w:rsidRDefault="00E9185F" w:rsidP="003C57D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0208C0BF">
                  <wp:extent cx="1440000" cy="1440000"/>
                  <wp:effectExtent l="0" t="0" r="8255" b="8255"/>
                  <wp:docPr id="10" name="圖片 10" descr="C:\Users\tea\AppData\Local\Microsoft\Windows\INetCache\Content.MSO\35C7AE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tea\AppData\Local\Microsoft\Windows\INetCache\Content.MSO\35C7AE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vAlign w:val="center"/>
          </w:tcPr>
          <w:p w:rsidR="00E9185F" w:rsidRDefault="00E9185F" w:rsidP="003C57D5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440000" cy="1440000"/>
                  <wp:effectExtent l="0" t="0" r="8255" b="8255"/>
                  <wp:docPr id="11" name="圖片 11" descr="C:\Users\tea\AppData\Local\Microsoft\Windows\INetCache\Content.MSO\1B2E3A2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ea\AppData\Local\Microsoft\Windows\INetCache\Content.MSO\1B2E3A2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vAlign w:val="center"/>
          </w:tcPr>
          <w:p w:rsidR="00E9185F" w:rsidRDefault="00E9185F" w:rsidP="003C57D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440000" cy="1440000"/>
                  <wp:effectExtent l="0" t="0" r="8255" b="8255"/>
                  <wp:docPr id="12" name="圖片 12" descr="C:\Users\tea\AppData\Local\Microsoft\Windows\INetCache\Content.MSO\81CEB31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tea\AppData\Local\Microsoft\Windows\INetCache\Content.MSO\81CEB31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85F" w:rsidTr="00F4705D">
        <w:trPr>
          <w:trHeight w:hRule="exact" w:val="510"/>
        </w:trPr>
        <w:tc>
          <w:tcPr>
            <w:tcW w:w="2325" w:type="dxa"/>
            <w:vAlign w:val="center"/>
          </w:tcPr>
          <w:p w:rsidR="00E9185F" w:rsidRDefault="00E9185F" w:rsidP="003C57D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PART10</w:t>
            </w:r>
          </w:p>
        </w:tc>
        <w:tc>
          <w:tcPr>
            <w:tcW w:w="2325" w:type="dxa"/>
            <w:vAlign w:val="center"/>
          </w:tcPr>
          <w:p w:rsidR="00E9185F" w:rsidRDefault="00E9185F" w:rsidP="003C57D5">
            <w:pPr>
              <w:jc w:val="center"/>
            </w:pPr>
            <w:r>
              <w:rPr>
                <w:rFonts w:hint="eastAsia"/>
              </w:rPr>
              <w:t>PART11</w:t>
            </w:r>
          </w:p>
        </w:tc>
        <w:tc>
          <w:tcPr>
            <w:tcW w:w="2325" w:type="dxa"/>
            <w:vAlign w:val="center"/>
          </w:tcPr>
          <w:p w:rsidR="00E9185F" w:rsidRDefault="00E9185F" w:rsidP="003C57D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PART12</w:t>
            </w:r>
          </w:p>
        </w:tc>
      </w:tr>
    </w:tbl>
    <w:p w:rsidR="008127AE" w:rsidRDefault="008127AE"/>
    <w:sectPr w:rsidR="008127AE" w:rsidSect="00F4705D">
      <w:pgSz w:w="11906" w:h="16838"/>
      <w:pgMar w:top="737" w:right="85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5F1" w:rsidRDefault="00FE15F1" w:rsidP="00C1343A">
      <w:r>
        <w:separator/>
      </w:r>
    </w:p>
  </w:endnote>
  <w:endnote w:type="continuationSeparator" w:id="0">
    <w:p w:rsidR="00FE15F1" w:rsidRDefault="00FE15F1" w:rsidP="00C1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5F1" w:rsidRDefault="00FE15F1" w:rsidP="00C1343A">
      <w:r>
        <w:separator/>
      </w:r>
    </w:p>
  </w:footnote>
  <w:footnote w:type="continuationSeparator" w:id="0">
    <w:p w:rsidR="00FE15F1" w:rsidRDefault="00FE15F1" w:rsidP="00C13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B2B31"/>
    <w:multiLevelType w:val="hybridMultilevel"/>
    <w:tmpl w:val="C89A6FF6"/>
    <w:lvl w:ilvl="0" w:tplc="BD4A51D4">
      <w:start w:val="1"/>
      <w:numFmt w:val="taiwaneseCountingThousand"/>
      <w:lvlText w:val="%1、"/>
      <w:lvlJc w:val="left"/>
      <w:pPr>
        <w:ind w:left="823" w:hanging="823"/>
      </w:pPr>
      <w:rPr>
        <w:rFonts w:cs="新細明體" w:hint="default"/>
        <w:b/>
        <w:color w:val="auto"/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AE"/>
    <w:rsid w:val="00086988"/>
    <w:rsid w:val="0038470C"/>
    <w:rsid w:val="003C57D5"/>
    <w:rsid w:val="004224F3"/>
    <w:rsid w:val="004C00F1"/>
    <w:rsid w:val="005B2E29"/>
    <w:rsid w:val="00810531"/>
    <w:rsid w:val="008127AE"/>
    <w:rsid w:val="00833EA7"/>
    <w:rsid w:val="008834D0"/>
    <w:rsid w:val="00A932F5"/>
    <w:rsid w:val="00B14010"/>
    <w:rsid w:val="00C1343A"/>
    <w:rsid w:val="00CC62AA"/>
    <w:rsid w:val="00CE66F3"/>
    <w:rsid w:val="00E111C4"/>
    <w:rsid w:val="00E9185F"/>
    <w:rsid w:val="00F32102"/>
    <w:rsid w:val="00F37764"/>
    <w:rsid w:val="00F4705D"/>
    <w:rsid w:val="00F7439C"/>
    <w:rsid w:val="00FB10E0"/>
    <w:rsid w:val="00FE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1CB6C"/>
  <w15:chartTrackingRefBased/>
  <w15:docId w15:val="{C3E5C3ED-2DA5-40E1-A4E0-F3FD503A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EA7"/>
    <w:pPr>
      <w:widowControl w:val="0"/>
    </w:pPr>
  </w:style>
  <w:style w:type="paragraph" w:styleId="1">
    <w:name w:val="heading 1"/>
    <w:basedOn w:val="a"/>
    <w:link w:val="10"/>
    <w:uiPriority w:val="9"/>
    <w:qFormat/>
    <w:rsid w:val="008834D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3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34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3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343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834D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08698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86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url.cc/LayGd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 </cp:lastModifiedBy>
  <cp:revision>9</cp:revision>
  <cp:lastPrinted>2025-06-18T01:36:00Z</cp:lastPrinted>
  <dcterms:created xsi:type="dcterms:W3CDTF">2025-06-18T00:41:00Z</dcterms:created>
  <dcterms:modified xsi:type="dcterms:W3CDTF">2025-06-27T02:49:00Z</dcterms:modified>
</cp:coreProperties>
</file>