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B53EE" w:rsidRDefault="004E2790">
      <w:pPr>
        <w:jc w:val="center"/>
        <w:rPr>
          <w:rFonts w:ascii="微軟正黑體" w:eastAsia="微軟正黑體" w:hAnsi="微軟正黑體" w:cs="微軟正黑體"/>
          <w:sz w:val="48"/>
          <w:szCs w:val="48"/>
        </w:rPr>
      </w:pPr>
      <w:r>
        <w:rPr>
          <w:rFonts w:ascii="微軟正黑體" w:eastAsia="微軟正黑體" w:hAnsi="微軟正黑體" w:cs="微軟正黑體"/>
          <w:sz w:val="48"/>
          <w:szCs w:val="48"/>
        </w:rPr>
        <w:t>青春</w:t>
      </w:r>
      <w:r>
        <w:rPr>
          <w:rFonts w:ascii="微軟正黑體" w:eastAsia="微軟正黑體" w:hAnsi="微軟正黑體" w:cs="微軟正黑體"/>
          <w:sz w:val="48"/>
          <w:szCs w:val="48"/>
        </w:rPr>
        <w:t>FUN</w:t>
      </w:r>
      <w:r>
        <w:rPr>
          <w:rFonts w:ascii="微軟正黑體" w:eastAsia="微軟正黑體" w:hAnsi="微軟正黑體" w:cs="微軟正黑體"/>
          <w:sz w:val="48"/>
          <w:szCs w:val="48"/>
        </w:rPr>
        <w:t>送</w:t>
      </w:r>
      <w:r>
        <w:rPr>
          <w:rFonts w:ascii="微軟正黑體" w:eastAsia="微軟正黑體" w:hAnsi="微軟正黑體" w:cs="微軟正黑體"/>
          <w:sz w:val="48"/>
          <w:szCs w:val="48"/>
        </w:rPr>
        <w:t xml:space="preserve"> </w:t>
      </w:r>
      <w:r>
        <w:rPr>
          <w:rFonts w:ascii="微軟正黑體" w:eastAsia="微軟正黑體" w:hAnsi="微軟正黑體" w:cs="微軟正黑體"/>
          <w:sz w:val="48"/>
          <w:szCs w:val="48"/>
        </w:rPr>
        <w:t>演藝新秀祭</w:t>
      </w:r>
    </w:p>
    <w:p w14:paraId="00000002" w14:textId="77777777" w:rsidR="009B53EE" w:rsidRDefault="004E2790">
      <w:pPr>
        <w:spacing w:after="200"/>
        <w:jc w:val="center"/>
        <w:rPr>
          <w:rFonts w:ascii="微軟正黑體" w:eastAsia="微軟正黑體" w:hAnsi="微軟正黑體" w:cs="微軟正黑體"/>
          <w:sz w:val="32"/>
          <w:szCs w:val="32"/>
        </w:rPr>
      </w:pPr>
      <w:r>
        <w:rPr>
          <w:rFonts w:ascii="微軟正黑體" w:eastAsia="微軟正黑體" w:hAnsi="微軟正黑體" w:cs="微軟正黑體"/>
          <w:sz w:val="32"/>
          <w:szCs w:val="32"/>
        </w:rPr>
        <w:t>街舞暨流行音樂大賽</w:t>
      </w:r>
    </w:p>
    <w:p w14:paraId="00000003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一、辦理目的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：為推廣運動促進健康，鼓勵青少年學子從事戶外活動或運動競技，增強自身體魄，特舉辦本項比賽。</w:t>
      </w:r>
    </w:p>
    <w:p w14:paraId="00000004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二、主辦單位：臺中市青年高級中學，活動網站</w:t>
      </w:r>
    </w:p>
    <w:p w14:paraId="00000005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三、協辦單位：臺中市青年高級中學校友會</w:t>
      </w:r>
    </w:p>
    <w:p w14:paraId="00000006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四、參賽資格：中彰投區中小學</w:t>
      </w:r>
      <w:r>
        <w:rPr>
          <w:rFonts w:ascii="微軟正黑體" w:eastAsia="微軟正黑體" w:hAnsi="微軟正黑體" w:cs="微軟正黑體"/>
          <w:sz w:val="28"/>
          <w:szCs w:val="28"/>
        </w:rPr>
        <w:t>5</w:t>
      </w:r>
      <w:r>
        <w:rPr>
          <w:rFonts w:ascii="微軟正黑體" w:eastAsia="微軟正黑體" w:hAnsi="微軟正黑體" w:cs="微軟正黑體"/>
          <w:sz w:val="28"/>
          <w:szCs w:val="28"/>
        </w:rPr>
        <w:t>年級至</w:t>
      </w:r>
      <w:r>
        <w:rPr>
          <w:rFonts w:ascii="微軟正黑體" w:eastAsia="微軟正黑體" w:hAnsi="微軟正黑體" w:cs="微軟正黑體"/>
          <w:sz w:val="28"/>
          <w:szCs w:val="28"/>
        </w:rPr>
        <w:t>9</w:t>
      </w:r>
      <w:r>
        <w:rPr>
          <w:rFonts w:ascii="微軟正黑體" w:eastAsia="微軟正黑體" w:hAnsi="微軟正黑體" w:cs="微軟正黑體"/>
          <w:sz w:val="28"/>
          <w:szCs w:val="28"/>
        </w:rPr>
        <w:t>年級在學學生</w:t>
      </w: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憑健保卡入場報到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</w:p>
    <w:p w14:paraId="00000007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984" w:hanging="1984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四、競賽組別與規定：</w:t>
      </w:r>
    </w:p>
    <w:p w14:paraId="00000008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一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舞</w:t>
      </w:r>
      <w:r>
        <w:rPr>
          <w:rFonts w:ascii="微軟正黑體" w:eastAsia="微軟正黑體" w:hAnsi="微軟正黑體" w:cs="微軟正黑體"/>
          <w:sz w:val="28"/>
          <w:szCs w:val="28"/>
        </w:rPr>
        <w:t>咖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嗨放街舞組：</w:t>
      </w:r>
    </w:p>
    <w:p w14:paraId="00000009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參賽人數：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每組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3~12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名</w:t>
      </w:r>
    </w:p>
    <w:p w14:paraId="0000000A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比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賽內容：以時下流行舞蹈為主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( hip hop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street jazz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Locking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Poping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</w:t>
      </w:r>
      <w:r>
        <w:rPr>
          <w:rFonts w:ascii="微軟正黑體" w:eastAsia="微軟正黑體" w:hAnsi="微軟正黑體" w:cs="微軟正黑體"/>
          <w:sz w:val="28"/>
          <w:szCs w:val="28"/>
        </w:rPr>
        <w:t>MV</w:t>
      </w:r>
      <w:r>
        <w:rPr>
          <w:rFonts w:ascii="微軟正黑體" w:eastAsia="微軟正黑體" w:hAnsi="微軟正黑體" w:cs="微軟正黑體"/>
          <w:sz w:val="28"/>
          <w:szCs w:val="28"/>
        </w:rPr>
        <w:t>舞蹈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等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。</w:t>
      </w:r>
      <w:r>
        <w:rPr>
          <w:rFonts w:ascii="微軟正黑體" w:eastAsia="微軟正黑體" w:hAnsi="微軟正黑體" w:cs="微軟正黑體"/>
          <w:sz w:val="28"/>
          <w:szCs w:val="28"/>
        </w:rPr>
        <w:t>運動舞蹈、競技啦啦、芭蕾、民族、現代舞等不在此列。</w:t>
      </w:r>
    </w:p>
    <w:p w14:paraId="0000000B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評分標準：團隊默契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30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％、舞技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40%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、服裝造型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20%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、創意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5%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、音樂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5%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。</w:t>
      </w:r>
    </w:p>
    <w:p w14:paraId="0000000C" w14:textId="77777777" w:rsidR="009B53EE" w:rsidRDefault="004E279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表演時間：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分鐘至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5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分鐘為限，逾時或不足將記予扣分。</w:t>
      </w:r>
    </w:p>
    <w:p w14:paraId="0000000D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無限唱吟組：</w:t>
      </w:r>
    </w:p>
    <w:p w14:paraId="0000000E" w14:textId="77777777" w:rsidR="009B53EE" w:rsidRDefault="004E27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參賽人數：每組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1~10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人</w:t>
      </w:r>
    </w:p>
    <w:p w14:paraId="0000000F" w14:textId="77777777" w:rsidR="009B53EE" w:rsidRDefault="004E27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比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賽內容：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語言、風格不拘，可報名獨唱、重唱或演奏樂團，不論個人、團體</w:t>
      </w:r>
      <w:r>
        <w:rPr>
          <w:rFonts w:ascii="微軟正黑體" w:eastAsia="微軟正黑體" w:hAnsi="微軟正黑體" w:cs="微軟正黑體"/>
          <w:sz w:val="28"/>
          <w:szCs w:val="28"/>
        </w:rPr>
        <w:t>，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每人限報一隊。</w:t>
      </w:r>
    </w:p>
    <w:p w14:paraId="00000010" w14:textId="77777777" w:rsidR="009B53EE" w:rsidRDefault="004E279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表演時間：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分鐘至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5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分鐘為限，逾時或不足將記予扣分。</w:t>
      </w:r>
    </w:p>
    <w:p w14:paraId="00000011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五、報名辦法：</w:t>
      </w:r>
    </w:p>
    <w:p w14:paraId="00000012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一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報名日期：即日起至</w:t>
      </w:r>
      <w:r>
        <w:rPr>
          <w:rFonts w:ascii="微軟正黑體" w:eastAsia="微軟正黑體" w:hAnsi="微軟正黑體" w:cs="微軟正黑體"/>
          <w:sz w:val="28"/>
          <w:szCs w:val="28"/>
        </w:rPr>
        <w:t>110</w:t>
      </w:r>
      <w:r>
        <w:rPr>
          <w:rFonts w:ascii="微軟正黑體" w:eastAsia="微軟正黑體" w:hAnsi="微軟正黑體" w:cs="微軟正黑體"/>
          <w:sz w:val="28"/>
          <w:szCs w:val="28"/>
        </w:rPr>
        <w:t>年</w:t>
      </w:r>
      <w:r>
        <w:rPr>
          <w:rFonts w:ascii="微軟正黑體" w:eastAsia="微軟正黑體" w:hAnsi="微軟正黑體" w:cs="微軟正黑體"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sz w:val="28"/>
          <w:szCs w:val="28"/>
        </w:rPr>
        <w:t>月</w:t>
      </w:r>
      <w:r>
        <w:rPr>
          <w:rFonts w:ascii="微軟正黑體" w:eastAsia="微軟正黑體" w:hAnsi="微軟正黑體" w:cs="微軟正黑體"/>
          <w:sz w:val="28"/>
          <w:szCs w:val="28"/>
        </w:rPr>
        <w:t>23</w:t>
      </w:r>
      <w:r>
        <w:rPr>
          <w:rFonts w:ascii="微軟正黑體" w:eastAsia="微軟正黑體" w:hAnsi="微軟正黑體" w:cs="微軟正黑體"/>
          <w:sz w:val="28"/>
          <w:szCs w:val="28"/>
        </w:rPr>
        <w:t>日</w:t>
      </w: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sz w:val="28"/>
          <w:szCs w:val="28"/>
        </w:rPr>
        <w:t>止。</w:t>
      </w:r>
    </w:p>
    <w:p w14:paraId="00000013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報名方式：採網路報名，請填妥報名表並上傳報名備審作品，提交表單後即算完成報名，為確保權益，請勿重複報名。</w:t>
      </w:r>
    </w:p>
    <w:p w14:paraId="00000014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報名網址：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hyperlink r:id="rId7">
        <w:r>
          <w:rPr>
            <w:rFonts w:ascii="微軟正黑體" w:eastAsia="微軟正黑體" w:hAnsi="微軟正黑體" w:cs="微軟正黑體"/>
            <w:color w:val="1155CC"/>
            <w:sz w:val="28"/>
            <w:szCs w:val="28"/>
            <w:u w:val="single"/>
          </w:rPr>
          <w:t>https://bit.ly/yfun2021</w:t>
        </w:r>
      </w:hyperlink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sz w:val="28"/>
          <w:szCs w:val="28"/>
        </w:rPr>
        <w:t>。</w:t>
      </w:r>
    </w:p>
    <w:p w14:paraId="00000015" w14:textId="77777777" w:rsidR="009B53EE" w:rsidRDefault="004E2790">
      <w:pPr>
        <w:numPr>
          <w:ilvl w:val="0"/>
          <w:numId w:val="3"/>
        </w:num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報名備審作品：請先將影片</w:t>
      </w: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至少</w:t>
      </w:r>
      <w:r>
        <w:rPr>
          <w:rFonts w:ascii="微軟正黑體" w:eastAsia="微軟正黑體" w:hAnsi="微軟正黑體" w:cs="微軟正黑體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sz w:val="28"/>
          <w:szCs w:val="28"/>
        </w:rPr>
        <w:t>分鐘以上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sz w:val="28"/>
          <w:szCs w:val="28"/>
        </w:rPr>
        <w:t>上傳至雲端資</w:t>
      </w: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料夾，再於報名表中提交連結。</w:t>
      </w:r>
    </w:p>
    <w:p w14:paraId="00000016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聯絡電話：學務處訓育組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sz w:val="28"/>
          <w:szCs w:val="28"/>
        </w:rPr>
        <w:t>連絡電話</w:t>
      </w:r>
      <w:r>
        <w:rPr>
          <w:rFonts w:ascii="微軟正黑體" w:eastAsia="微軟正黑體" w:hAnsi="微軟正黑體" w:cs="微軟正黑體"/>
          <w:sz w:val="28"/>
          <w:szCs w:val="28"/>
        </w:rPr>
        <w:t>:04-24963333#316</w:t>
      </w:r>
    </w:p>
    <w:p w14:paraId="00000017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決賽時間：</w:t>
      </w:r>
      <w:r>
        <w:rPr>
          <w:rFonts w:ascii="微軟正黑體" w:eastAsia="微軟正黑體" w:hAnsi="微軟正黑體" w:cs="微軟正黑體"/>
          <w:sz w:val="28"/>
          <w:szCs w:val="28"/>
        </w:rPr>
        <w:t>110</w:t>
      </w:r>
      <w:r>
        <w:rPr>
          <w:rFonts w:ascii="微軟正黑體" w:eastAsia="微軟正黑體" w:hAnsi="微軟正黑體" w:cs="微軟正黑體"/>
          <w:sz w:val="28"/>
          <w:szCs w:val="28"/>
        </w:rPr>
        <w:t>年</w:t>
      </w:r>
      <w:r>
        <w:rPr>
          <w:rFonts w:ascii="微軟正黑體" w:eastAsia="微軟正黑體" w:hAnsi="微軟正黑體" w:cs="微軟正黑體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sz w:val="28"/>
          <w:szCs w:val="28"/>
        </w:rPr>
        <w:t>月</w:t>
      </w:r>
      <w:r>
        <w:rPr>
          <w:rFonts w:ascii="微軟正黑體" w:eastAsia="微軟正黑體" w:hAnsi="微軟正黑體" w:cs="微軟正黑體"/>
          <w:sz w:val="28"/>
          <w:szCs w:val="28"/>
        </w:rPr>
        <w:t>6</w:t>
      </w:r>
      <w:r>
        <w:rPr>
          <w:rFonts w:ascii="微軟正黑體" w:eastAsia="微軟正黑體" w:hAnsi="微軟正黑體" w:cs="微軟正黑體"/>
          <w:sz w:val="28"/>
          <w:szCs w:val="28"/>
        </w:rPr>
        <w:t>日</w:t>
      </w: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六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</w:p>
    <w:p w14:paraId="00000018" w14:textId="77777777" w:rsidR="009B53EE" w:rsidRDefault="004E279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決賽地點：青年高中鏡心堂。</w:t>
      </w:r>
    </w:p>
    <w:p w14:paraId="00000019" w14:textId="77777777" w:rsidR="009B53EE" w:rsidRDefault="004E2790">
      <w:pP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三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評選方式：</w:t>
      </w:r>
    </w:p>
    <w:p w14:paraId="0000001A" w14:textId="77777777" w:rsidR="009B53EE" w:rsidRDefault="004E2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第一階段：報名資料及影片審查，聘請專業評審進行評選。。</w:t>
      </w:r>
    </w:p>
    <w:p w14:paraId="0000001B" w14:textId="77777777" w:rsidR="009B53EE" w:rsidRDefault="004E27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第二階段：擇優錄取報名隊伍進入決賽，並於</w:t>
      </w:r>
      <w:r>
        <w:rPr>
          <w:rFonts w:ascii="微軟正黑體" w:eastAsia="微軟正黑體" w:hAnsi="微軟正黑體" w:cs="微軟正黑體"/>
          <w:sz w:val="28"/>
          <w:szCs w:val="28"/>
        </w:rPr>
        <w:t>110</w:t>
      </w:r>
      <w:r>
        <w:rPr>
          <w:rFonts w:ascii="微軟正黑體" w:eastAsia="微軟正黑體" w:hAnsi="微軟正黑體" w:cs="微軟正黑體"/>
          <w:sz w:val="28"/>
          <w:szCs w:val="28"/>
        </w:rPr>
        <w:t>年</w:t>
      </w:r>
      <w:r>
        <w:rPr>
          <w:rFonts w:ascii="微軟正黑體" w:eastAsia="微軟正黑體" w:hAnsi="微軟正黑體" w:cs="微軟正黑體"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sz w:val="28"/>
          <w:szCs w:val="28"/>
        </w:rPr>
        <w:t>月</w:t>
      </w:r>
      <w:r>
        <w:rPr>
          <w:rFonts w:ascii="微軟正黑體" w:eastAsia="微軟正黑體" w:hAnsi="微軟正黑體" w:cs="微軟正黑體"/>
          <w:sz w:val="28"/>
          <w:szCs w:val="28"/>
        </w:rPr>
        <w:t>25</w:t>
      </w:r>
      <w:r>
        <w:rPr>
          <w:rFonts w:ascii="微軟正黑體" w:eastAsia="微軟正黑體" w:hAnsi="微軟正黑體" w:cs="微軟正黑體"/>
          <w:sz w:val="28"/>
          <w:szCs w:val="28"/>
        </w:rPr>
        <w:t>日公告決賽名單，</w:t>
      </w:r>
      <w:r>
        <w:rPr>
          <w:rFonts w:ascii="微軟正黑體" w:eastAsia="微軟正黑體" w:hAnsi="微軟正黑體" w:cs="微軟正黑體"/>
          <w:sz w:val="28"/>
          <w:szCs w:val="28"/>
        </w:rPr>
        <w:t>110</w:t>
      </w:r>
      <w:r>
        <w:rPr>
          <w:rFonts w:ascii="微軟正黑體" w:eastAsia="微軟正黑體" w:hAnsi="微軟正黑體" w:cs="微軟正黑體"/>
          <w:sz w:val="28"/>
          <w:szCs w:val="28"/>
        </w:rPr>
        <w:t>年</w:t>
      </w:r>
      <w:r>
        <w:rPr>
          <w:rFonts w:ascii="微軟正黑體" w:eastAsia="微軟正黑體" w:hAnsi="微軟正黑體" w:cs="微軟正黑體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sz w:val="28"/>
          <w:szCs w:val="28"/>
        </w:rPr>
        <w:t>月</w:t>
      </w:r>
      <w:r>
        <w:rPr>
          <w:rFonts w:ascii="微軟正黑體" w:eastAsia="微軟正黑體" w:hAnsi="微軟正黑體" w:cs="微軟正黑體"/>
          <w:sz w:val="28"/>
          <w:szCs w:val="28"/>
        </w:rPr>
        <w:t>6</w:t>
      </w:r>
      <w:r>
        <w:rPr>
          <w:rFonts w:ascii="微軟正黑體" w:eastAsia="微軟正黑體" w:hAnsi="微軟正黑體" w:cs="微軟正黑體"/>
          <w:sz w:val="28"/>
          <w:szCs w:val="28"/>
        </w:rPr>
        <w:t>日進行決賽。</w:t>
      </w:r>
    </w:p>
    <w:p w14:paraId="0000001C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六、決賽評分標準：</w:t>
      </w:r>
    </w:p>
    <w:p w14:paraId="0000001D" w14:textId="77777777" w:rsidR="009B53EE" w:rsidRDefault="004E2790">
      <w:pP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一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由評審團依各參賽作品之演奏技巧、歌曲詮釋、團隊整體性、音樂創意性等加以評分。</w:t>
      </w:r>
    </w:p>
    <w:p w14:paraId="0000001E" w14:textId="77777777" w:rsidR="009B53EE" w:rsidRDefault="004E2790">
      <w:pP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評審團評分</w:t>
      </w:r>
      <w:r>
        <w:rPr>
          <w:rFonts w:ascii="微軟正黑體" w:eastAsia="微軟正黑體" w:hAnsi="微軟正黑體" w:cs="微軟正黑體"/>
          <w:sz w:val="28"/>
          <w:szCs w:val="28"/>
        </w:rPr>
        <w:t>方式為該階段全部評審分數刪除最高分及最低分，予以平均計算；分數計至小數第二位（第三位四捨五入），若平均分數相等時，以有效評審之最高分數為勝負依據，若再相等，以次高分數為勝負依據，以此類推，若以上成績皆相同，則評審重新開會討論並宣布最終勝負結果。</w:t>
      </w:r>
    </w:p>
    <w:p w14:paraId="0000001F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七、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  </w:t>
      </w:r>
      <w:r>
        <w:rPr>
          <w:rFonts w:ascii="微軟正黑體" w:eastAsia="微軟正黑體" w:hAnsi="微軟正黑體" w:cs="微軟正黑體"/>
          <w:sz w:val="28"/>
          <w:szCs w:val="28"/>
        </w:rPr>
        <w:t>獎勵方式：</w:t>
      </w:r>
    </w:p>
    <w:p w14:paraId="00000020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一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報名參賽人員均發給參賽證明一紙，若為</w:t>
      </w:r>
      <w:r>
        <w:rPr>
          <w:rFonts w:ascii="微軟正黑體" w:eastAsia="微軟正黑體" w:hAnsi="微軟正黑體" w:cs="微軟正黑體"/>
          <w:sz w:val="28"/>
          <w:szCs w:val="28"/>
        </w:rPr>
        <w:t>110</w:t>
      </w:r>
      <w:r>
        <w:rPr>
          <w:rFonts w:ascii="微軟正黑體" w:eastAsia="微軟正黑體" w:hAnsi="微軟正黑體" w:cs="微軟正黑體"/>
          <w:sz w:val="28"/>
          <w:szCs w:val="28"/>
        </w:rPr>
        <w:t>年國中應屆畢業生可獲入學服裝優惠減免，價值</w:t>
      </w:r>
      <w:r>
        <w:rPr>
          <w:rFonts w:ascii="微軟正黑體" w:eastAsia="微軟正黑體" w:hAnsi="微軟正黑體" w:cs="微軟正黑體"/>
          <w:sz w:val="28"/>
          <w:szCs w:val="28"/>
        </w:rPr>
        <w:t>6,000</w:t>
      </w:r>
      <w:r>
        <w:rPr>
          <w:rFonts w:ascii="微軟正黑體" w:eastAsia="微軟正黑體" w:hAnsi="微軟正黑體" w:cs="微軟正黑體"/>
          <w:sz w:val="28"/>
          <w:szCs w:val="28"/>
        </w:rPr>
        <w:t>元。</w:t>
      </w:r>
    </w:p>
    <w:p w14:paraId="00000021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進入決賽隊伍，均發給紀念品一份，前三名另有獎勵如下</w:t>
      </w:r>
    </w:p>
    <w:p w14:paraId="00000022" w14:textId="77777777" w:rsidR="009B53EE" w:rsidRDefault="004E27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第一名：各組取</w:t>
      </w:r>
      <w:r>
        <w:rPr>
          <w:rFonts w:ascii="微軟正黑體" w:eastAsia="微軟正黑體" w:hAnsi="微軟正黑體" w:cs="微軟正黑體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sz w:val="28"/>
          <w:szCs w:val="28"/>
        </w:rPr>
        <w:t>名，獎學金新台幣</w:t>
      </w:r>
      <w:r>
        <w:rPr>
          <w:rFonts w:ascii="微軟正黑體" w:eastAsia="微軟正黑體" w:hAnsi="微軟正黑體" w:cs="微軟正黑體"/>
          <w:sz w:val="28"/>
          <w:szCs w:val="28"/>
        </w:rPr>
        <w:t>8,000</w:t>
      </w:r>
      <w:r>
        <w:rPr>
          <w:rFonts w:ascii="微軟正黑體" w:eastAsia="微軟正黑體" w:hAnsi="微軟正黑體" w:cs="微軟正黑體"/>
          <w:sz w:val="28"/>
          <w:szCs w:val="28"/>
        </w:rPr>
        <w:t>元整、獎狀乙張。</w:t>
      </w:r>
    </w:p>
    <w:p w14:paraId="00000023" w14:textId="77777777" w:rsidR="009B53EE" w:rsidRDefault="004E27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第二名：各組取</w:t>
      </w:r>
      <w:r>
        <w:rPr>
          <w:rFonts w:ascii="微軟正黑體" w:eastAsia="微軟正黑體" w:hAnsi="微軟正黑體" w:cs="微軟正黑體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sz w:val="28"/>
          <w:szCs w:val="28"/>
        </w:rPr>
        <w:t>名，獎學金新台幣</w:t>
      </w:r>
      <w:r>
        <w:rPr>
          <w:rFonts w:ascii="微軟正黑體" w:eastAsia="微軟正黑體" w:hAnsi="微軟正黑體" w:cs="微軟正黑體"/>
          <w:sz w:val="28"/>
          <w:szCs w:val="28"/>
        </w:rPr>
        <w:t>5,000</w:t>
      </w:r>
      <w:r>
        <w:rPr>
          <w:rFonts w:ascii="微軟正黑體" w:eastAsia="微軟正黑體" w:hAnsi="微軟正黑體" w:cs="微軟正黑體"/>
          <w:sz w:val="28"/>
          <w:szCs w:val="28"/>
        </w:rPr>
        <w:t>元整、獎狀乙張。</w:t>
      </w:r>
    </w:p>
    <w:p w14:paraId="00000024" w14:textId="77777777" w:rsidR="009B53EE" w:rsidRDefault="004E279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第三名：各組取</w:t>
      </w:r>
      <w:r>
        <w:rPr>
          <w:rFonts w:ascii="微軟正黑體" w:eastAsia="微軟正黑體" w:hAnsi="微軟正黑體" w:cs="微軟正黑體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sz w:val="28"/>
          <w:szCs w:val="28"/>
        </w:rPr>
        <w:t>名，獎學金新台幣</w:t>
      </w:r>
      <w:r>
        <w:rPr>
          <w:rFonts w:ascii="微軟正黑體" w:eastAsia="微軟正黑體" w:hAnsi="微軟正黑體" w:cs="微軟正黑體"/>
          <w:sz w:val="28"/>
          <w:szCs w:val="28"/>
        </w:rPr>
        <w:t>3,000</w:t>
      </w:r>
      <w:r>
        <w:rPr>
          <w:rFonts w:ascii="微軟正黑體" w:eastAsia="微軟正黑體" w:hAnsi="微軟正黑體" w:cs="微軟正黑體"/>
          <w:sz w:val="28"/>
          <w:szCs w:val="28"/>
        </w:rPr>
        <w:t>元整、獎狀乙張。</w:t>
      </w:r>
    </w:p>
    <w:p w14:paraId="00000025" w14:textId="77777777" w:rsidR="009B53EE" w:rsidRDefault="004E2790">
      <w:pP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八、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   </w:t>
      </w:r>
      <w:r>
        <w:rPr>
          <w:rFonts w:ascii="微軟正黑體" w:eastAsia="微軟正黑體" w:hAnsi="微軟正黑體" w:cs="微軟正黑體"/>
          <w:sz w:val="28"/>
          <w:szCs w:val="28"/>
        </w:rPr>
        <w:t>參賽隊伍應切實遵守下列各項規定：</w:t>
      </w:r>
    </w:p>
    <w:p w14:paraId="00000026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一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填表前請詳細參閱填表說明，報名後不得在演出前要求增減或變更人員，違者取消參賽資格。</w:t>
      </w:r>
    </w:p>
    <w:p w14:paraId="00000027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二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報名前請確認參加組別及曲目，一經報名截止，各比賽組別不得要求更換組別及新增參賽人員。</w:t>
      </w:r>
    </w:p>
    <w:p w14:paraId="00000028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三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報名表所填內容與事實不符，經查證屬實，取消比賽資格及名次。</w:t>
      </w:r>
    </w:p>
    <w:p w14:paraId="00000029" w14:textId="77777777" w:rsidR="009B53EE" w:rsidRDefault="004E2790">
      <w:pPr>
        <w:pBdr>
          <w:top w:val="nil"/>
          <w:left w:val="nil"/>
          <w:bottom w:val="nil"/>
          <w:right w:val="nil"/>
          <w:between w:val="nil"/>
        </w:pBdr>
        <w:ind w:left="1275" w:hanging="708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四</w:t>
      </w:r>
      <w:r>
        <w:rPr>
          <w:rFonts w:ascii="微軟正黑體" w:eastAsia="微軟正黑體" w:hAnsi="微軟正黑體" w:cs="微軟正黑體"/>
          <w:sz w:val="28"/>
          <w:szCs w:val="28"/>
        </w:rPr>
        <w:t xml:space="preserve">) </w:t>
      </w:r>
      <w:r>
        <w:rPr>
          <w:rFonts w:ascii="微軟正黑體" w:eastAsia="微軟正黑體" w:hAnsi="微軟正黑體" w:cs="微軟正黑體"/>
          <w:sz w:val="28"/>
          <w:szCs w:val="28"/>
        </w:rPr>
        <w:t>決賽規定</w:t>
      </w:r>
    </w:p>
    <w:p w14:paraId="0000002A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進入決賽單位應於各場次比賽開始前</w:t>
      </w:r>
      <w:r>
        <w:rPr>
          <w:rFonts w:ascii="微軟正黑體" w:eastAsia="微軟正黑體" w:hAnsi="微軟正黑體" w:cs="微軟正黑體"/>
          <w:sz w:val="28"/>
          <w:szCs w:val="28"/>
        </w:rPr>
        <w:t>30</w:t>
      </w:r>
      <w:r>
        <w:rPr>
          <w:rFonts w:ascii="微軟正黑體" w:eastAsia="微軟正黑體" w:hAnsi="微軟正黑體" w:cs="微軟正黑體"/>
          <w:sz w:val="28"/>
          <w:szCs w:val="28"/>
        </w:rPr>
        <w:t>分鐘到達會場，並派代表至競賽組報到，另個人組請於該場次比賽前</w:t>
      </w:r>
      <w:r>
        <w:rPr>
          <w:rFonts w:ascii="微軟正黑體" w:eastAsia="微軟正黑體" w:hAnsi="微軟正黑體" w:cs="微軟正黑體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sz w:val="28"/>
          <w:szCs w:val="28"/>
        </w:rPr>
        <w:t>隊，團體組於該場次前</w:t>
      </w:r>
      <w:r>
        <w:rPr>
          <w:rFonts w:ascii="微軟正黑體" w:eastAsia="微軟正黑體" w:hAnsi="微軟正黑體" w:cs="微軟正黑體"/>
          <w:sz w:val="28"/>
          <w:szCs w:val="28"/>
        </w:rPr>
        <w:t>2</w:t>
      </w:r>
      <w:r>
        <w:rPr>
          <w:rFonts w:ascii="微軟正黑體" w:eastAsia="微軟正黑體" w:hAnsi="微軟正黑體" w:cs="微軟正黑體"/>
          <w:sz w:val="28"/>
          <w:szCs w:val="28"/>
        </w:rPr>
        <w:t>隊，經檢錄組清查人數後至預備區準備出賽。</w:t>
      </w:r>
    </w:p>
    <w:p w14:paraId="0000002B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參賽單位必須依出場序與賽，若經唱名</w:t>
      </w:r>
      <w:r>
        <w:rPr>
          <w:rFonts w:ascii="微軟正黑體" w:eastAsia="微軟正黑體" w:hAnsi="微軟正黑體" w:cs="微軟正黑體"/>
          <w:sz w:val="28"/>
          <w:szCs w:val="28"/>
        </w:rPr>
        <w:t>3</w:t>
      </w:r>
      <w:r>
        <w:rPr>
          <w:rFonts w:ascii="微軟正黑體" w:eastAsia="微軟正黑體" w:hAnsi="微軟正黑體" w:cs="微軟正黑體"/>
          <w:sz w:val="28"/>
          <w:szCs w:val="28"/>
        </w:rPr>
        <w:t>次未出場比賽者，以棄權論。</w:t>
      </w:r>
    </w:p>
    <w:p w14:paraId="0000002C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各隊伍應遵守比賽場地人員指揮。比賽場地之燈光及播音設備由大會準備，但所需服裝、道具及伴奏人員均應自備，且不得要求調整電力、燈光（含吊桿）及布幕等一致性之場地設施。</w:t>
      </w:r>
    </w:p>
    <w:p w14:paraId="0000002D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決賽期間由大會提供音響設備一套供參賽者運用可使用</w:t>
      </w:r>
      <w:r>
        <w:rPr>
          <w:rFonts w:ascii="微軟正黑體" w:eastAsia="微軟正黑體" w:hAnsi="微軟正黑體" w:cs="微軟正黑體"/>
          <w:sz w:val="28"/>
          <w:szCs w:val="28"/>
        </w:rPr>
        <w:t>CD</w:t>
      </w:r>
      <w:r>
        <w:rPr>
          <w:rFonts w:ascii="微軟正黑體" w:eastAsia="微軟正黑體" w:hAnsi="微軟正黑體" w:cs="微軟正黑體"/>
          <w:sz w:val="28"/>
          <w:szCs w:val="28"/>
        </w:rPr>
        <w:t>或是隨身碟，請參賽單位自備音樂</w:t>
      </w:r>
      <w:r>
        <w:rPr>
          <w:rFonts w:ascii="微軟正黑體" w:eastAsia="微軟正黑體" w:hAnsi="微軟正黑體" w:cs="微軟正黑體"/>
          <w:sz w:val="28"/>
          <w:szCs w:val="28"/>
        </w:rPr>
        <w:t>CD/</w:t>
      </w:r>
      <w:r>
        <w:rPr>
          <w:rFonts w:ascii="微軟正黑體" w:eastAsia="微軟正黑體" w:hAnsi="微軟正黑體" w:cs="微軟正黑體"/>
          <w:sz w:val="28"/>
          <w:szCs w:val="28"/>
        </w:rPr>
        <w:t>隨身碟兩組</w:t>
      </w:r>
      <w:r>
        <w:rPr>
          <w:rFonts w:ascii="微軟正黑體" w:eastAsia="微軟正黑體" w:hAnsi="微軟正黑體" w:cs="微軟正黑體"/>
          <w:sz w:val="28"/>
          <w:szCs w:val="28"/>
        </w:rPr>
        <w:t>(</w:t>
      </w:r>
      <w:r>
        <w:rPr>
          <w:rFonts w:ascii="微軟正黑體" w:eastAsia="微軟正黑體" w:hAnsi="微軟正黑體" w:cs="微軟正黑體"/>
          <w:sz w:val="28"/>
          <w:szCs w:val="28"/>
        </w:rPr>
        <w:t>一組為備用且格式須為</w:t>
      </w:r>
      <w:r>
        <w:rPr>
          <w:rFonts w:ascii="微軟正黑體" w:eastAsia="微軟正黑體" w:hAnsi="微軟正黑體" w:cs="微軟正黑體"/>
          <w:sz w:val="28"/>
          <w:szCs w:val="28"/>
        </w:rPr>
        <w:t>MP3</w:t>
      </w:r>
      <w:r>
        <w:rPr>
          <w:rFonts w:ascii="微軟正黑體" w:eastAsia="微軟正黑體" w:hAnsi="微軟正黑體" w:cs="微軟正黑體"/>
          <w:sz w:val="28"/>
          <w:szCs w:val="28"/>
        </w:rPr>
        <w:t>檔案類型</w:t>
      </w:r>
      <w:r>
        <w:rPr>
          <w:rFonts w:ascii="微軟正黑體" w:eastAsia="微軟正黑體" w:hAnsi="微軟正黑體" w:cs="微軟正黑體"/>
          <w:sz w:val="28"/>
          <w:szCs w:val="28"/>
        </w:rPr>
        <w:t>)</w:t>
      </w:r>
      <w:r>
        <w:rPr>
          <w:rFonts w:ascii="微軟正黑體" w:eastAsia="微軟正黑體" w:hAnsi="微軟正黑體" w:cs="微軟正黑體"/>
          <w:sz w:val="28"/>
          <w:szCs w:val="28"/>
        </w:rPr>
        <w:t>，音樂</w:t>
      </w:r>
      <w:r>
        <w:rPr>
          <w:rFonts w:ascii="微軟正黑體" w:eastAsia="微軟正黑體" w:hAnsi="微軟正黑體" w:cs="微軟正黑體"/>
          <w:sz w:val="28"/>
          <w:szCs w:val="28"/>
        </w:rPr>
        <w:t>CD/</w:t>
      </w:r>
      <w:r>
        <w:rPr>
          <w:rFonts w:ascii="微軟正黑體" w:eastAsia="微軟正黑體" w:hAnsi="微軟正黑體" w:cs="微軟正黑體"/>
          <w:sz w:val="28"/>
          <w:szCs w:val="28"/>
        </w:rPr>
        <w:t>隨身碟不可燒錄多首曲目並應在該項比賽報到時聽從工作人員指示，於指定時間由主辦單位負責播放之工作人員陪同試音及播放。</w:t>
      </w:r>
    </w:p>
    <w:p w14:paraId="0000002E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各指導老師於隊伍進場比賽開始時，一律不得再進入比賽場地以口令、手勢等作示範指導。</w:t>
      </w:r>
    </w:p>
    <w:p w14:paraId="0000002F" w14:textId="77777777" w:rsidR="009B53EE" w:rsidRDefault="004E279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同</w:t>
      </w:r>
      <w:r>
        <w:rPr>
          <w:rFonts w:ascii="微軟正黑體" w:eastAsia="微軟正黑體" w:hAnsi="微軟正黑體" w:cs="微軟正黑體"/>
          <w:sz w:val="28"/>
          <w:szCs w:val="28"/>
        </w:rPr>
        <w:t>一人不得代表兩個以上團體參加比賽，違者取消參賽資格。</w:t>
      </w:r>
    </w:p>
    <w:p w14:paraId="00000030" w14:textId="77777777" w:rsidR="009B53EE" w:rsidRDefault="009B53EE">
      <w:pPr>
        <w:rPr>
          <w:rFonts w:ascii="微軟正黑體" w:eastAsia="微軟正黑體" w:hAnsi="微軟正黑體" w:cs="微軟正黑體"/>
          <w:sz w:val="26"/>
          <w:szCs w:val="26"/>
        </w:rPr>
      </w:pPr>
    </w:p>
    <w:sectPr w:rsidR="009B53EE">
      <w:headerReference w:type="default" r:id="rId8"/>
      <w:footerReference w:type="default" r:id="rId9"/>
      <w:pgSz w:w="11906" w:h="16838"/>
      <w:pgMar w:top="850" w:right="1133" w:bottom="850" w:left="1133" w:header="1133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5B25D" w14:textId="77777777" w:rsidR="004E2790" w:rsidRDefault="004E2790">
      <w:r>
        <w:separator/>
      </w:r>
    </w:p>
  </w:endnote>
  <w:endnote w:type="continuationSeparator" w:id="0">
    <w:p w14:paraId="464A6F82" w14:textId="77777777" w:rsidR="004E2790" w:rsidRDefault="004E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2" w14:textId="16996C8F" w:rsidR="009B53EE" w:rsidRDefault="004E27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 w:rsidR="00912F25">
      <w:rPr>
        <w:color w:val="000000"/>
        <w:sz w:val="20"/>
        <w:szCs w:val="20"/>
      </w:rPr>
      <w:fldChar w:fldCharType="separate"/>
    </w:r>
    <w:r w:rsidR="00912F25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33" w14:textId="77777777" w:rsidR="009B53EE" w:rsidRDefault="009B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0B0D7" w14:textId="77777777" w:rsidR="004E2790" w:rsidRDefault="004E2790">
      <w:r>
        <w:separator/>
      </w:r>
    </w:p>
  </w:footnote>
  <w:footnote w:type="continuationSeparator" w:id="0">
    <w:p w14:paraId="249DEE23" w14:textId="77777777" w:rsidR="004E2790" w:rsidRDefault="004E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1" w14:textId="77777777" w:rsidR="009B53EE" w:rsidRDefault="009B53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C5C50"/>
    <w:multiLevelType w:val="multilevel"/>
    <w:tmpl w:val="4C9ECB56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21D4BD5"/>
    <w:multiLevelType w:val="multilevel"/>
    <w:tmpl w:val="DE54BDAC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3"/>
      <w:numFmt w:val="bullet"/>
      <w:lvlText w:val="＊"/>
      <w:lvlJc w:val="left"/>
      <w:pPr>
        <w:ind w:left="2760" w:hanging="360"/>
      </w:pPr>
      <w:rPr>
        <w:rFonts w:ascii="微軟正黑體" w:eastAsia="微軟正黑體" w:hAnsi="微軟正黑體" w:cs="微軟正黑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12710F"/>
    <w:multiLevelType w:val="multilevel"/>
    <w:tmpl w:val="1774400A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1C9C3D3B"/>
    <w:multiLevelType w:val="multilevel"/>
    <w:tmpl w:val="8D160F20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2A0F4CC5"/>
    <w:multiLevelType w:val="multilevel"/>
    <w:tmpl w:val="BF4666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AA0E73"/>
    <w:multiLevelType w:val="multilevel"/>
    <w:tmpl w:val="0CC6437E"/>
    <w:lvl w:ilvl="0">
      <w:start w:val="1"/>
      <w:numFmt w:val="decimal"/>
      <w:lvlText w:val="%1."/>
      <w:lvlJc w:val="right"/>
      <w:pPr>
        <w:ind w:left="216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432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648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92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EE"/>
    <w:rsid w:val="004E2790"/>
    <w:rsid w:val="00912F25"/>
    <w:rsid w:val="009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21A72F-1D9C-4ED1-A750-0147983F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yfun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徐儷軒</dc:creator>
  <cp:lastModifiedBy>徐儷軒</cp:lastModifiedBy>
  <cp:revision>2</cp:revision>
  <dcterms:created xsi:type="dcterms:W3CDTF">2021-01-13T03:06:00Z</dcterms:created>
  <dcterms:modified xsi:type="dcterms:W3CDTF">2021-01-13T03:06:00Z</dcterms:modified>
</cp:coreProperties>
</file>